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F3" w:rsidRPr="004E210B" w:rsidRDefault="00CF4FF3" w:rsidP="001B584C">
      <w:pPr>
        <w:pStyle w:val="Title"/>
        <w:tabs>
          <w:tab w:val="clear" w:pos="284"/>
        </w:tabs>
        <w:jc w:val="center"/>
        <w:rPr>
          <w:rFonts w:eastAsia="Times New Roman"/>
          <w:sz w:val="42"/>
          <w:lang w:val="en-AU" w:eastAsia="en-US"/>
        </w:rPr>
      </w:pPr>
      <w:r w:rsidRPr="004E210B">
        <w:rPr>
          <w:rFonts w:eastAsia="Times New Roman"/>
          <w:sz w:val="42"/>
          <w:lang w:val="en-AU" w:eastAsia="en-US"/>
        </w:rPr>
        <w:t>Technology in the Primary Curriculum</w:t>
      </w:r>
    </w:p>
    <w:p w:rsidR="00CF4FF3" w:rsidRPr="00AD212F" w:rsidRDefault="00CF4FF3" w:rsidP="00AD212F">
      <w:pPr>
        <w:tabs>
          <w:tab w:val="clear" w:pos="284"/>
          <w:tab w:val="left" w:pos="1560"/>
          <w:tab w:val="left" w:pos="2268"/>
        </w:tabs>
        <w:ind w:right="0"/>
        <w:outlineLvl w:val="9"/>
        <w:rPr>
          <w:rFonts w:eastAsia="Times New Roman" w:cstheme="minorHAnsi"/>
          <w:i/>
          <w:szCs w:val="22"/>
          <w:lang w:val="en-AU" w:eastAsia="en-US"/>
        </w:rPr>
      </w:pPr>
      <w:r w:rsidRPr="00AD212F">
        <w:rPr>
          <w:rFonts w:eastAsia="Times New Roman" w:cstheme="minorHAnsi"/>
          <w:i/>
          <w:szCs w:val="22"/>
          <w:lang w:val="en-AU" w:eastAsia="en-US"/>
        </w:rPr>
        <w:t>What is meant by ‘technological literacy’?  Briefly discuss the relationship between science and technology and outline the place of technology in the primary curriculum.  List and describe a range of ‘authentic’ technology projects suitable for given stages and topics by presenting three or four examples. (</w:t>
      </w:r>
      <w:proofErr w:type="gramStart"/>
      <w:r w:rsidRPr="00AD212F">
        <w:rPr>
          <w:rFonts w:eastAsia="Times New Roman" w:cstheme="minorHAnsi"/>
          <w:i/>
          <w:szCs w:val="22"/>
          <w:lang w:val="en-AU" w:eastAsia="en-US"/>
        </w:rPr>
        <w:t>approx</w:t>
      </w:r>
      <w:proofErr w:type="gramEnd"/>
      <w:r w:rsidRPr="00AD212F">
        <w:rPr>
          <w:rFonts w:eastAsia="Times New Roman" w:cstheme="minorHAnsi"/>
          <w:i/>
          <w:szCs w:val="22"/>
          <w:lang w:val="en-AU" w:eastAsia="en-US"/>
        </w:rPr>
        <w:t xml:space="preserve"> 700 words)</w:t>
      </w:r>
    </w:p>
    <w:p w:rsidR="00CF4FF3" w:rsidRPr="007E7936" w:rsidRDefault="00CF4FF3" w:rsidP="000245F4">
      <w:pPr>
        <w:pStyle w:val="Heading1"/>
        <w:spacing w:after="120"/>
        <w:rPr>
          <w:lang w:val="en-AU" w:eastAsia="en-US"/>
        </w:rPr>
      </w:pPr>
      <w:r w:rsidRPr="004E210B">
        <w:rPr>
          <w:lang w:val="en-AU" w:eastAsia="en-US"/>
        </w:rPr>
        <w:t>Technological Literacy</w:t>
      </w:r>
    </w:p>
    <w:p w:rsidR="00CF4FF3" w:rsidRDefault="00CF4FF3" w:rsidP="00195E6E">
      <w:pPr>
        <w:tabs>
          <w:tab w:val="clear" w:pos="284"/>
        </w:tabs>
        <w:spacing w:before="240" w:after="240" w:line="360" w:lineRule="auto"/>
        <w:jc w:val="both"/>
        <w:rPr>
          <w:rFonts w:cstheme="minorHAnsi"/>
          <w:szCs w:val="22"/>
          <w:lang w:val="en-AU"/>
        </w:rPr>
      </w:pPr>
      <w:r w:rsidRPr="00F12FA2">
        <w:rPr>
          <w:rFonts w:cstheme="minorHAnsi"/>
          <w:szCs w:val="22"/>
          <w:lang w:val="en-AU"/>
        </w:rPr>
        <w:t xml:space="preserve">The development of </w:t>
      </w:r>
      <w:r w:rsidRPr="00F12FA2">
        <w:rPr>
          <w:rFonts w:eastAsia="Times New Roman" w:cstheme="minorHAnsi"/>
          <w:szCs w:val="22"/>
          <w:lang w:val="en-AU" w:eastAsia="en-US"/>
        </w:rPr>
        <w:t xml:space="preserve">proficiency in the use and application of </w:t>
      </w:r>
      <w:r w:rsidRPr="00F12FA2">
        <w:rPr>
          <w:rFonts w:cstheme="minorHAnsi"/>
          <w:szCs w:val="22"/>
          <w:lang w:val="en-AU"/>
        </w:rPr>
        <w:t xml:space="preserve">technology is seen as a vital aspect of quality education in the primary curriculum due to </w:t>
      </w:r>
      <w:r>
        <w:rPr>
          <w:rFonts w:cstheme="minorHAnsi"/>
          <w:szCs w:val="22"/>
          <w:lang w:val="en-AU"/>
        </w:rPr>
        <w:t>its relevance in the modern world, seemingly infinite access to information and ability to</w:t>
      </w:r>
      <w:r w:rsidRPr="00F12FA2">
        <w:rPr>
          <w:rFonts w:cstheme="minorHAnsi"/>
          <w:szCs w:val="22"/>
          <w:lang w:val="en-AU"/>
        </w:rPr>
        <w:t xml:space="preserve"> support inquiry-based investigations </w:t>
      </w:r>
      <w:r>
        <w:rPr>
          <w:rFonts w:cstheme="minorHAnsi"/>
          <w:szCs w:val="22"/>
          <w:lang w:val="en-AU"/>
        </w:rPr>
        <w:t>as well as</w:t>
      </w:r>
      <w:r w:rsidRPr="00F12FA2">
        <w:rPr>
          <w:rFonts w:cstheme="minorHAnsi"/>
          <w:szCs w:val="22"/>
          <w:lang w:val="en-AU"/>
        </w:rPr>
        <w:t xml:space="preserve"> multiple intelligences through utilising children’s technological familiarity and ability </w:t>
      </w:r>
      <w:r w:rsidRPr="00F12FA2">
        <w:rPr>
          <w:rFonts w:cstheme="minorHAnsi"/>
          <w:noProof/>
          <w:szCs w:val="22"/>
          <w:lang w:val="en-AU"/>
        </w:rPr>
        <w:t>(Martin, 2006, p</w:t>
      </w:r>
      <w:r w:rsidR="00B06285">
        <w:rPr>
          <w:rFonts w:cstheme="minorHAnsi"/>
          <w:noProof/>
          <w:szCs w:val="22"/>
          <w:lang w:val="en-AU"/>
        </w:rPr>
        <w:t>p.</w:t>
      </w:r>
      <w:r w:rsidRPr="00F12FA2">
        <w:rPr>
          <w:rFonts w:cstheme="minorHAnsi"/>
          <w:noProof/>
          <w:szCs w:val="22"/>
          <w:lang w:val="en-AU"/>
        </w:rPr>
        <w:t>429-431)</w:t>
      </w:r>
      <w:r>
        <w:rPr>
          <w:rFonts w:cstheme="minorHAnsi"/>
          <w:szCs w:val="22"/>
          <w:lang w:val="en-AU"/>
        </w:rPr>
        <w:t xml:space="preserve">. </w:t>
      </w:r>
      <w:r w:rsidR="00B06285">
        <w:rPr>
          <w:rFonts w:eastAsia="Times New Roman" w:cstheme="minorHAnsi"/>
          <w:szCs w:val="22"/>
          <w:lang w:val="en-AU" w:eastAsia="en-US"/>
        </w:rPr>
        <w:t xml:space="preserve">According to the </w:t>
      </w:r>
      <w:r w:rsidR="00B06285" w:rsidRPr="0051005F">
        <w:rPr>
          <w:rFonts w:cstheme="minorHAnsi"/>
          <w:noProof/>
          <w:szCs w:val="22"/>
          <w:lang w:val="en-AU"/>
        </w:rPr>
        <w:t>International Technology Education Association</w:t>
      </w:r>
      <w:r w:rsidR="00B06285">
        <w:rPr>
          <w:rFonts w:eastAsia="Times New Roman" w:cstheme="minorHAnsi"/>
          <w:szCs w:val="22"/>
          <w:lang w:val="en-AU" w:eastAsia="en-US"/>
        </w:rPr>
        <w:t>, t</w:t>
      </w:r>
      <w:r w:rsidRPr="0051005F">
        <w:rPr>
          <w:rFonts w:eastAsia="Times New Roman" w:cstheme="minorHAnsi"/>
          <w:szCs w:val="22"/>
          <w:lang w:val="en-AU" w:eastAsia="en-US"/>
        </w:rPr>
        <w:t xml:space="preserve">echnological literacy involves understanding </w:t>
      </w:r>
      <w:r w:rsidRPr="0051005F">
        <w:rPr>
          <w:rFonts w:cstheme="minorHAnsi"/>
          <w:szCs w:val="22"/>
          <w:lang w:val="en-AU"/>
        </w:rPr>
        <w:t xml:space="preserve">“what technology is, how it is created, and how it shapes society, and in turn is shaped by society” </w:t>
      </w:r>
      <w:r w:rsidRPr="0051005F">
        <w:rPr>
          <w:rFonts w:cstheme="minorHAnsi"/>
          <w:noProof/>
          <w:szCs w:val="22"/>
          <w:lang w:val="en-AU"/>
        </w:rPr>
        <w:t>(</w:t>
      </w:r>
      <w:r w:rsidR="00B06285">
        <w:rPr>
          <w:rFonts w:cstheme="minorHAnsi"/>
          <w:noProof/>
          <w:szCs w:val="22"/>
          <w:lang w:val="en-AU"/>
        </w:rPr>
        <w:t>ITEA</w:t>
      </w:r>
      <w:r w:rsidRPr="0051005F">
        <w:rPr>
          <w:rFonts w:cstheme="minorHAnsi"/>
          <w:noProof/>
          <w:szCs w:val="22"/>
          <w:lang w:val="en-AU"/>
        </w:rPr>
        <w:t xml:space="preserve">, 2007, </w:t>
      </w:r>
      <w:r w:rsidR="00B06285">
        <w:rPr>
          <w:rFonts w:cstheme="minorHAnsi"/>
          <w:noProof/>
          <w:szCs w:val="22"/>
          <w:lang w:val="en-AU"/>
        </w:rPr>
        <w:t>p.</w:t>
      </w:r>
      <w:r w:rsidRPr="0051005F">
        <w:rPr>
          <w:rFonts w:cstheme="minorHAnsi"/>
          <w:noProof/>
          <w:szCs w:val="22"/>
          <w:lang w:val="en-AU"/>
        </w:rPr>
        <w:t>9)</w:t>
      </w:r>
      <w:r w:rsidRPr="0051005F">
        <w:rPr>
          <w:rFonts w:cstheme="minorHAnsi"/>
          <w:szCs w:val="22"/>
          <w:lang w:val="en-AU"/>
        </w:rPr>
        <w:t xml:space="preserve">, which </w:t>
      </w:r>
      <w:r w:rsidR="00B06285">
        <w:rPr>
          <w:rFonts w:cstheme="minorHAnsi"/>
          <w:szCs w:val="22"/>
          <w:lang w:val="en-AU"/>
        </w:rPr>
        <w:t>consequently</w:t>
      </w:r>
      <w:r w:rsidRPr="0051005F">
        <w:rPr>
          <w:rFonts w:cstheme="minorHAnsi"/>
          <w:szCs w:val="22"/>
          <w:lang w:val="en-AU"/>
        </w:rPr>
        <w:t xml:space="preserve"> facilitates a person’s capacity to make intelligent and informed decisions in a world driven by technology </w:t>
      </w:r>
      <w:r w:rsidRPr="0051005F">
        <w:rPr>
          <w:rFonts w:cstheme="minorHAnsi"/>
          <w:noProof/>
          <w:szCs w:val="22"/>
          <w:lang w:val="en-AU"/>
        </w:rPr>
        <w:t xml:space="preserve">(Board of Studies NSW, 1993, </w:t>
      </w:r>
      <w:r w:rsidR="00B06285">
        <w:rPr>
          <w:rFonts w:cstheme="minorHAnsi"/>
          <w:noProof/>
          <w:szCs w:val="22"/>
          <w:lang w:val="en-AU"/>
        </w:rPr>
        <w:t>p.</w:t>
      </w:r>
      <w:r w:rsidRPr="0051005F">
        <w:rPr>
          <w:rFonts w:cstheme="minorHAnsi"/>
          <w:noProof/>
          <w:szCs w:val="22"/>
          <w:lang w:val="en-AU"/>
        </w:rPr>
        <w:t xml:space="preserve">2; 2012, </w:t>
      </w:r>
      <w:r w:rsidR="00B06285">
        <w:rPr>
          <w:rFonts w:cstheme="minorHAnsi"/>
          <w:noProof/>
          <w:szCs w:val="22"/>
          <w:lang w:val="en-AU"/>
        </w:rPr>
        <w:t>p.</w:t>
      </w:r>
      <w:r w:rsidRPr="0051005F">
        <w:rPr>
          <w:rFonts w:cstheme="minorHAnsi"/>
          <w:noProof/>
          <w:szCs w:val="22"/>
          <w:lang w:val="en-AU"/>
        </w:rPr>
        <w:t xml:space="preserve">11; Bybee, 2000; Ingerman &amp; Collier-Reed, 2011, </w:t>
      </w:r>
      <w:r w:rsidR="00B06285">
        <w:rPr>
          <w:rFonts w:cstheme="minorHAnsi"/>
          <w:noProof/>
          <w:szCs w:val="22"/>
          <w:lang w:val="en-AU"/>
        </w:rPr>
        <w:t>p.</w:t>
      </w:r>
      <w:r w:rsidRPr="0051005F">
        <w:rPr>
          <w:rFonts w:cstheme="minorHAnsi"/>
          <w:noProof/>
          <w:szCs w:val="22"/>
          <w:lang w:val="en-AU"/>
        </w:rPr>
        <w:t>137)</w:t>
      </w:r>
      <w:r w:rsidRPr="0051005F">
        <w:rPr>
          <w:rFonts w:cstheme="minorHAnsi"/>
          <w:szCs w:val="22"/>
          <w:lang w:val="en-AU"/>
        </w:rPr>
        <w:t xml:space="preserve">. </w:t>
      </w:r>
    </w:p>
    <w:p w:rsidR="00CF4FF3" w:rsidRPr="00195E6E" w:rsidRDefault="00CF4FF3" w:rsidP="00195E6E">
      <w:pPr>
        <w:tabs>
          <w:tab w:val="clear" w:pos="284"/>
        </w:tabs>
        <w:spacing w:before="240" w:after="240" w:line="360" w:lineRule="auto"/>
        <w:jc w:val="both"/>
        <w:rPr>
          <w:rFonts w:cstheme="minorHAnsi"/>
          <w:szCs w:val="22"/>
          <w:lang w:val="en-AU"/>
        </w:rPr>
      </w:pPr>
      <w:r w:rsidRPr="0051005F">
        <w:rPr>
          <w:rFonts w:cstheme="minorHAnsi"/>
          <w:szCs w:val="22"/>
          <w:lang w:val="en-AU"/>
        </w:rPr>
        <w:t xml:space="preserve">The ability to “use, manage, assess and understand technology” </w:t>
      </w:r>
      <w:r w:rsidRPr="0051005F">
        <w:rPr>
          <w:rFonts w:cstheme="minorHAnsi"/>
          <w:noProof/>
          <w:szCs w:val="22"/>
          <w:lang w:val="en-AU"/>
        </w:rPr>
        <w:t xml:space="preserve">(Ingerman &amp; Collier-Reed, 2011, </w:t>
      </w:r>
      <w:r w:rsidR="00B06285">
        <w:rPr>
          <w:rFonts w:cstheme="minorHAnsi"/>
          <w:noProof/>
          <w:szCs w:val="22"/>
          <w:lang w:val="en-AU"/>
        </w:rPr>
        <w:t>p.</w:t>
      </w:r>
      <w:r w:rsidRPr="0051005F">
        <w:rPr>
          <w:rFonts w:cstheme="minorHAnsi"/>
          <w:noProof/>
          <w:szCs w:val="22"/>
          <w:lang w:val="en-AU"/>
        </w:rPr>
        <w:t xml:space="preserve">138; </w:t>
      </w:r>
      <w:r w:rsidR="00B06285">
        <w:rPr>
          <w:rFonts w:cstheme="minorHAnsi"/>
          <w:noProof/>
          <w:szCs w:val="22"/>
          <w:lang w:val="en-AU"/>
        </w:rPr>
        <w:t>ITEA</w:t>
      </w:r>
      <w:r w:rsidRPr="0051005F">
        <w:rPr>
          <w:rFonts w:cstheme="minorHAnsi"/>
          <w:noProof/>
          <w:szCs w:val="22"/>
          <w:lang w:val="en-AU"/>
        </w:rPr>
        <w:t>, 2007)</w:t>
      </w:r>
      <w:r w:rsidRPr="0051005F">
        <w:rPr>
          <w:rFonts w:cstheme="minorHAnsi"/>
          <w:szCs w:val="22"/>
          <w:lang w:val="en-AU"/>
        </w:rPr>
        <w:t xml:space="preserve"> </w:t>
      </w:r>
      <w:r>
        <w:rPr>
          <w:rFonts w:cstheme="minorHAnsi"/>
          <w:szCs w:val="22"/>
          <w:lang w:val="en-AU"/>
        </w:rPr>
        <w:t>allows</w:t>
      </w:r>
      <w:r w:rsidRPr="0051005F">
        <w:rPr>
          <w:rFonts w:cstheme="minorHAnsi"/>
          <w:szCs w:val="22"/>
          <w:lang w:val="en-AU"/>
        </w:rPr>
        <w:t xml:space="preserve"> teacher</w:t>
      </w:r>
      <w:r>
        <w:rPr>
          <w:rFonts w:cstheme="minorHAnsi"/>
          <w:szCs w:val="22"/>
          <w:lang w:val="en-AU"/>
        </w:rPr>
        <w:t>s</w:t>
      </w:r>
      <w:r w:rsidRPr="0051005F">
        <w:rPr>
          <w:rFonts w:cstheme="minorHAnsi"/>
          <w:szCs w:val="22"/>
          <w:lang w:val="en-AU"/>
        </w:rPr>
        <w:t xml:space="preserve"> to engage, </w:t>
      </w:r>
      <w:r>
        <w:rPr>
          <w:rFonts w:cstheme="minorHAnsi"/>
          <w:szCs w:val="22"/>
          <w:lang w:val="en-AU"/>
        </w:rPr>
        <w:t>extend learning opportunities and develop technological literacy in their students through modelling appropriate interactions with equipment</w:t>
      </w:r>
      <w:r w:rsidRPr="0051005F">
        <w:rPr>
          <w:rFonts w:cstheme="minorHAnsi"/>
          <w:szCs w:val="22"/>
          <w:lang w:val="en-AU"/>
        </w:rPr>
        <w:t xml:space="preserve"> </w:t>
      </w:r>
      <w:r>
        <w:rPr>
          <w:rFonts w:cstheme="minorHAnsi"/>
          <w:noProof/>
          <w:szCs w:val="22"/>
          <w:lang w:val="en-AU"/>
        </w:rPr>
        <w:t>(Byb</w:t>
      </w:r>
      <w:r w:rsidR="00B06285">
        <w:rPr>
          <w:rFonts w:cstheme="minorHAnsi"/>
          <w:noProof/>
          <w:szCs w:val="22"/>
          <w:lang w:val="en-AU"/>
        </w:rPr>
        <w:t>ee, Powell, &amp; Trowbridge, 2008, p.</w:t>
      </w:r>
      <w:r>
        <w:rPr>
          <w:rFonts w:cstheme="minorHAnsi"/>
          <w:noProof/>
          <w:szCs w:val="22"/>
          <w:lang w:val="en-AU"/>
        </w:rPr>
        <w:t>325)</w:t>
      </w:r>
      <w:r>
        <w:rPr>
          <w:rFonts w:cstheme="minorHAnsi"/>
          <w:szCs w:val="22"/>
          <w:lang w:val="en-AU"/>
        </w:rPr>
        <w:t xml:space="preserve">. This indicates the importance of developing an understanding of interrelationships between technology, society and the environment through consideration of ethics, morals, socioeconomic impacts, appropriateness and bias when dealing with electronic equipment and digital media </w:t>
      </w:r>
      <w:r>
        <w:rPr>
          <w:rFonts w:cstheme="minorHAnsi"/>
          <w:noProof/>
          <w:szCs w:val="22"/>
          <w:lang w:val="en-AU"/>
        </w:rPr>
        <w:t xml:space="preserve">(Hodson, 2009, </w:t>
      </w:r>
      <w:r w:rsidR="00B06285">
        <w:rPr>
          <w:rFonts w:cstheme="minorHAnsi"/>
          <w:noProof/>
          <w:szCs w:val="22"/>
          <w:lang w:val="en-AU"/>
        </w:rPr>
        <w:t>p.</w:t>
      </w:r>
      <w:r>
        <w:rPr>
          <w:rFonts w:cstheme="minorHAnsi"/>
          <w:noProof/>
          <w:szCs w:val="22"/>
          <w:lang w:val="en-AU"/>
        </w:rPr>
        <w:t xml:space="preserve">16; Martin, 2006, </w:t>
      </w:r>
      <w:r w:rsidR="00B06285">
        <w:rPr>
          <w:rFonts w:cstheme="minorHAnsi"/>
          <w:noProof/>
          <w:szCs w:val="22"/>
          <w:lang w:val="en-AU"/>
        </w:rPr>
        <w:t>p.</w:t>
      </w:r>
      <w:r>
        <w:rPr>
          <w:rFonts w:cstheme="minorHAnsi"/>
          <w:noProof/>
          <w:szCs w:val="22"/>
          <w:lang w:val="en-AU"/>
        </w:rPr>
        <w:t>462)</w:t>
      </w:r>
      <w:r>
        <w:rPr>
          <w:rFonts w:cstheme="minorHAnsi"/>
          <w:szCs w:val="22"/>
          <w:lang w:val="en-AU"/>
        </w:rPr>
        <w:t>. Furthermore, while computers</w:t>
      </w:r>
      <w:r w:rsidRPr="0051005F">
        <w:rPr>
          <w:rFonts w:cstheme="minorHAnsi"/>
          <w:szCs w:val="22"/>
          <w:lang w:val="en-AU"/>
        </w:rPr>
        <w:t xml:space="preserve"> </w:t>
      </w:r>
      <w:r>
        <w:rPr>
          <w:rFonts w:cstheme="minorHAnsi"/>
          <w:szCs w:val="22"/>
          <w:lang w:val="en-AU"/>
        </w:rPr>
        <w:t xml:space="preserve">and the internet are prominent elements in technological literacy, they comprise only a fraction of the vast human-built technology in our world </w:t>
      </w:r>
      <w:r>
        <w:rPr>
          <w:rFonts w:cstheme="minorHAnsi"/>
          <w:noProof/>
          <w:szCs w:val="22"/>
          <w:lang w:val="en-AU"/>
        </w:rPr>
        <w:t>(</w:t>
      </w:r>
      <w:r w:rsidR="00B06285">
        <w:rPr>
          <w:rFonts w:cstheme="minorHAnsi"/>
          <w:noProof/>
          <w:szCs w:val="22"/>
          <w:lang w:val="en-AU"/>
        </w:rPr>
        <w:t>ITEA</w:t>
      </w:r>
      <w:r>
        <w:rPr>
          <w:rFonts w:cstheme="minorHAnsi"/>
          <w:noProof/>
          <w:szCs w:val="22"/>
          <w:lang w:val="en-AU"/>
        </w:rPr>
        <w:t xml:space="preserve">, 2007; Norton, Ritchie, &amp; Ginns, 2007, </w:t>
      </w:r>
      <w:r w:rsidR="00B06285">
        <w:rPr>
          <w:rFonts w:cstheme="minorHAnsi"/>
          <w:noProof/>
          <w:szCs w:val="22"/>
          <w:lang w:val="en-AU"/>
        </w:rPr>
        <w:t>p.</w:t>
      </w:r>
      <w:r>
        <w:rPr>
          <w:rFonts w:cstheme="minorHAnsi"/>
          <w:noProof/>
          <w:szCs w:val="22"/>
          <w:lang w:val="en-AU"/>
        </w:rPr>
        <w:t>204)</w:t>
      </w:r>
      <w:r>
        <w:rPr>
          <w:rFonts w:cstheme="minorHAnsi"/>
          <w:szCs w:val="22"/>
          <w:lang w:val="en-AU"/>
        </w:rPr>
        <w:t xml:space="preserve">. This indicates the need for developing awareness, knowledge and appropriate interactions with the vast range of equipment which are individually chosen to suit particular contexts </w:t>
      </w:r>
      <w:r>
        <w:rPr>
          <w:rFonts w:cstheme="minorHAnsi"/>
          <w:noProof/>
          <w:szCs w:val="22"/>
          <w:lang w:val="en-AU"/>
        </w:rPr>
        <w:t>(Bybee et al., 2008, p</w:t>
      </w:r>
      <w:r w:rsidR="00B06285">
        <w:rPr>
          <w:rFonts w:cstheme="minorHAnsi"/>
          <w:noProof/>
          <w:szCs w:val="22"/>
          <w:lang w:val="en-AU"/>
        </w:rPr>
        <w:t>p.</w:t>
      </w:r>
      <w:r>
        <w:rPr>
          <w:rFonts w:cstheme="minorHAnsi"/>
          <w:noProof/>
          <w:szCs w:val="22"/>
          <w:lang w:val="en-AU"/>
        </w:rPr>
        <w:t xml:space="preserve">268,269; Fleer &amp; Jane, 2004, </w:t>
      </w:r>
      <w:r w:rsidR="00B06285">
        <w:rPr>
          <w:rFonts w:cstheme="minorHAnsi"/>
          <w:noProof/>
          <w:szCs w:val="22"/>
          <w:lang w:val="en-AU"/>
        </w:rPr>
        <w:t>p.</w:t>
      </w:r>
      <w:r>
        <w:rPr>
          <w:rFonts w:cstheme="minorHAnsi"/>
          <w:noProof/>
          <w:szCs w:val="22"/>
          <w:lang w:val="en-AU"/>
        </w:rPr>
        <w:t xml:space="preserve">180; Ingerman &amp; Collier-Reed, 2011, </w:t>
      </w:r>
      <w:r w:rsidR="00B06285">
        <w:rPr>
          <w:rFonts w:cstheme="minorHAnsi"/>
          <w:noProof/>
          <w:szCs w:val="22"/>
          <w:lang w:val="en-AU"/>
        </w:rPr>
        <w:t>p.</w:t>
      </w:r>
      <w:r>
        <w:rPr>
          <w:rFonts w:cstheme="minorHAnsi"/>
          <w:noProof/>
          <w:szCs w:val="22"/>
          <w:lang w:val="en-AU"/>
        </w:rPr>
        <w:t>140)</w:t>
      </w:r>
      <w:r w:rsidRPr="004E210B">
        <w:rPr>
          <w:rFonts w:cstheme="minorHAnsi"/>
          <w:szCs w:val="22"/>
          <w:lang w:val="en-AU"/>
        </w:rPr>
        <w:t>.</w:t>
      </w:r>
      <w:r w:rsidRPr="00195E6E">
        <w:rPr>
          <w:rFonts w:cstheme="minorHAnsi"/>
          <w:szCs w:val="22"/>
          <w:lang w:val="en-AU"/>
        </w:rPr>
        <w:t xml:space="preserve"> </w:t>
      </w:r>
    </w:p>
    <w:p w:rsidR="00CF4FF3" w:rsidRDefault="00CF4FF3" w:rsidP="0007068E">
      <w:pPr>
        <w:pStyle w:val="Heading1"/>
        <w:spacing w:after="120"/>
        <w:jc w:val="both"/>
        <w:rPr>
          <w:lang w:val="en-AU" w:eastAsia="en-US"/>
        </w:rPr>
      </w:pPr>
      <w:r w:rsidRPr="004E210B">
        <w:rPr>
          <w:lang w:val="en-AU" w:eastAsia="en-US"/>
        </w:rPr>
        <w:lastRenderedPageBreak/>
        <w:t>The Relationship between Science and Technology in the Primary Curriculum</w:t>
      </w:r>
    </w:p>
    <w:p w:rsidR="00CF4FF3" w:rsidRDefault="00CF4FF3" w:rsidP="00046A33">
      <w:pPr>
        <w:spacing w:line="360" w:lineRule="auto"/>
        <w:jc w:val="both"/>
        <w:rPr>
          <w:lang w:val="en-AU" w:eastAsia="en-US"/>
        </w:rPr>
      </w:pPr>
      <w:r>
        <w:rPr>
          <w:lang w:val="en-AU" w:eastAsia="en-US"/>
        </w:rPr>
        <w:t xml:space="preserve">Within the primary curriculum science is seen </w:t>
      </w:r>
      <w:r w:rsidR="005F2C1A">
        <w:rPr>
          <w:lang w:val="en-AU" w:eastAsia="en-US"/>
        </w:rPr>
        <w:t>as the</w:t>
      </w:r>
      <w:r>
        <w:rPr>
          <w:lang w:val="en-AU" w:eastAsia="en-US"/>
        </w:rPr>
        <w:t xml:space="preserve"> knowledge, skills and understanding</w:t>
      </w:r>
      <w:r w:rsidRPr="004E210B">
        <w:rPr>
          <w:lang w:val="en-AU" w:eastAsia="en-US"/>
        </w:rPr>
        <w:t xml:space="preserve"> </w:t>
      </w:r>
      <w:r>
        <w:rPr>
          <w:lang w:val="en-AU" w:eastAsia="en-US"/>
        </w:rPr>
        <w:t>required to solve problems</w:t>
      </w:r>
      <w:r w:rsidRPr="004E210B">
        <w:rPr>
          <w:lang w:val="en-AU" w:eastAsia="en-US"/>
        </w:rPr>
        <w:t xml:space="preserve">, whereas technology </w:t>
      </w:r>
      <w:r>
        <w:rPr>
          <w:lang w:val="en-AU" w:eastAsia="en-US"/>
        </w:rPr>
        <w:t>involves attempting</w:t>
      </w:r>
      <w:r w:rsidRPr="004E210B">
        <w:rPr>
          <w:lang w:val="en-AU" w:eastAsia="en-US"/>
        </w:rPr>
        <w:t xml:space="preserve"> to satisfy apparent human needs through </w:t>
      </w:r>
      <w:r>
        <w:rPr>
          <w:lang w:val="en-AU" w:eastAsia="en-US"/>
        </w:rPr>
        <w:t>managing and modifying</w:t>
      </w:r>
      <w:r w:rsidRPr="004E210B">
        <w:rPr>
          <w:lang w:val="en-AU" w:eastAsia="en-US"/>
        </w:rPr>
        <w:t xml:space="preserve"> </w:t>
      </w:r>
      <w:r>
        <w:rPr>
          <w:lang w:val="en-AU" w:eastAsia="en-US"/>
        </w:rPr>
        <w:t>both equipment and the natural environment</w:t>
      </w:r>
      <w:r w:rsidRPr="004E210B">
        <w:rPr>
          <w:lang w:val="en-AU" w:eastAsia="en-US"/>
        </w:rPr>
        <w:t xml:space="preserve"> </w:t>
      </w:r>
      <w:r>
        <w:rPr>
          <w:noProof/>
          <w:lang w:val="en-AU" w:eastAsia="en-US"/>
        </w:rPr>
        <w:t xml:space="preserve">(Board of Studies NSW, 1993, </w:t>
      </w:r>
      <w:r w:rsidR="00B06285">
        <w:rPr>
          <w:noProof/>
          <w:lang w:val="en-AU" w:eastAsia="en-US"/>
        </w:rPr>
        <w:t>p.</w:t>
      </w:r>
      <w:r>
        <w:rPr>
          <w:noProof/>
          <w:lang w:val="en-AU" w:eastAsia="en-US"/>
        </w:rPr>
        <w:t xml:space="preserve">1; 2012, </w:t>
      </w:r>
      <w:r w:rsidR="00B06285">
        <w:rPr>
          <w:noProof/>
          <w:lang w:val="en-AU" w:eastAsia="en-US"/>
        </w:rPr>
        <w:t>p.</w:t>
      </w:r>
      <w:r>
        <w:rPr>
          <w:noProof/>
          <w:lang w:val="en-AU" w:eastAsia="en-US"/>
        </w:rPr>
        <w:t xml:space="preserve">11; Hodson, 2009, </w:t>
      </w:r>
      <w:r w:rsidR="00B06285">
        <w:rPr>
          <w:noProof/>
          <w:lang w:val="en-AU" w:eastAsia="en-US"/>
        </w:rPr>
        <w:t>p.</w:t>
      </w:r>
      <w:r>
        <w:rPr>
          <w:noProof/>
          <w:lang w:val="en-AU" w:eastAsia="en-US"/>
        </w:rPr>
        <w:t xml:space="preserve">13; </w:t>
      </w:r>
      <w:r w:rsidR="00B06285">
        <w:rPr>
          <w:noProof/>
          <w:lang w:val="en-AU" w:eastAsia="en-US"/>
        </w:rPr>
        <w:t>ITEA</w:t>
      </w:r>
      <w:r>
        <w:rPr>
          <w:noProof/>
          <w:lang w:val="en-AU" w:eastAsia="en-US"/>
        </w:rPr>
        <w:t>, 2007; Sherman &amp; Sherman, 2004, p</w:t>
      </w:r>
      <w:r w:rsidR="00B06285">
        <w:rPr>
          <w:noProof/>
          <w:lang w:val="en-AU" w:eastAsia="en-US"/>
        </w:rPr>
        <w:t>p.</w:t>
      </w:r>
      <w:r>
        <w:rPr>
          <w:noProof/>
          <w:lang w:val="en-AU" w:eastAsia="en-US"/>
        </w:rPr>
        <w:t>5,10)</w:t>
      </w:r>
      <w:r>
        <w:rPr>
          <w:lang w:val="en-AU" w:eastAsia="en-US"/>
        </w:rPr>
        <w:t xml:space="preserve">. Although the relationship between these two areas is very complex and dependent on contexts of particular learning experiences </w:t>
      </w:r>
      <w:r>
        <w:rPr>
          <w:noProof/>
          <w:lang w:val="en-AU" w:eastAsia="en-US"/>
        </w:rPr>
        <w:t xml:space="preserve">(Board of Studies NSW, 1993, </w:t>
      </w:r>
      <w:r w:rsidR="00B06285">
        <w:rPr>
          <w:noProof/>
          <w:lang w:val="en-AU" w:eastAsia="en-US"/>
        </w:rPr>
        <w:t>p.</w:t>
      </w:r>
      <w:r>
        <w:rPr>
          <w:noProof/>
          <w:lang w:val="en-AU" w:eastAsia="en-US"/>
        </w:rPr>
        <w:t xml:space="preserve">2; Hodson, 2009, </w:t>
      </w:r>
      <w:r w:rsidR="00B06285">
        <w:rPr>
          <w:noProof/>
          <w:lang w:val="en-AU" w:eastAsia="en-US"/>
        </w:rPr>
        <w:t>p.</w:t>
      </w:r>
      <w:r>
        <w:rPr>
          <w:noProof/>
          <w:lang w:val="en-AU" w:eastAsia="en-US"/>
        </w:rPr>
        <w:t>147)</w:t>
      </w:r>
      <w:r>
        <w:rPr>
          <w:lang w:val="en-AU" w:eastAsia="en-US"/>
        </w:rPr>
        <w:t>, integrating</w:t>
      </w:r>
      <w:r w:rsidRPr="00046A33">
        <w:rPr>
          <w:lang w:val="en-AU" w:eastAsia="en-US"/>
        </w:rPr>
        <w:t xml:space="preserve"> science and technology in the primary curriculum </w:t>
      </w:r>
      <w:r>
        <w:rPr>
          <w:lang w:val="en-AU" w:eastAsia="en-US"/>
        </w:rPr>
        <w:t>is a beneficial practice for</w:t>
      </w:r>
      <w:r w:rsidRPr="00046A33">
        <w:rPr>
          <w:lang w:val="en-AU" w:eastAsia="en-US"/>
        </w:rPr>
        <w:t xml:space="preserve"> saving time, improving motivation, developing investigative understanding and facilitating </w:t>
      </w:r>
      <w:r>
        <w:rPr>
          <w:lang w:val="en-AU" w:eastAsia="en-US"/>
        </w:rPr>
        <w:t>multiple intelligences</w:t>
      </w:r>
      <w:r w:rsidRPr="00046A33">
        <w:rPr>
          <w:lang w:val="en-AU" w:eastAsia="en-US"/>
        </w:rPr>
        <w:t xml:space="preserve"> </w:t>
      </w:r>
      <w:r>
        <w:rPr>
          <w:noProof/>
          <w:lang w:val="en-AU" w:eastAsia="en-US"/>
        </w:rPr>
        <w:t xml:space="preserve">(Bybee et al., 2008, </w:t>
      </w:r>
      <w:r w:rsidR="00B06285">
        <w:rPr>
          <w:noProof/>
          <w:lang w:val="en-AU" w:eastAsia="en-US"/>
        </w:rPr>
        <w:t>p.</w:t>
      </w:r>
      <w:r>
        <w:rPr>
          <w:noProof/>
          <w:lang w:val="en-AU" w:eastAsia="en-US"/>
        </w:rPr>
        <w:t xml:space="preserve">268; Fleer &amp; Jane, 2004, </w:t>
      </w:r>
      <w:r w:rsidR="00B06285">
        <w:rPr>
          <w:noProof/>
          <w:lang w:val="en-AU" w:eastAsia="en-US"/>
        </w:rPr>
        <w:t>p.</w:t>
      </w:r>
      <w:r>
        <w:rPr>
          <w:noProof/>
          <w:lang w:val="en-AU" w:eastAsia="en-US"/>
        </w:rPr>
        <w:t xml:space="preserve">53; Norton et al., 2007, </w:t>
      </w:r>
      <w:r w:rsidR="00B06285">
        <w:rPr>
          <w:noProof/>
          <w:lang w:val="en-AU" w:eastAsia="en-US"/>
        </w:rPr>
        <w:t>p.</w:t>
      </w:r>
      <w:r>
        <w:rPr>
          <w:noProof/>
          <w:lang w:val="en-AU" w:eastAsia="en-US"/>
        </w:rPr>
        <w:t xml:space="preserve">205; Sherman &amp; Sherman, 2004, </w:t>
      </w:r>
      <w:r w:rsidR="00B06285">
        <w:rPr>
          <w:noProof/>
          <w:lang w:val="en-AU" w:eastAsia="en-US"/>
        </w:rPr>
        <w:t>p.</w:t>
      </w:r>
      <w:r>
        <w:rPr>
          <w:noProof/>
          <w:lang w:val="en-AU" w:eastAsia="en-US"/>
        </w:rPr>
        <w:t>3)</w:t>
      </w:r>
      <w:r w:rsidRPr="004E210B">
        <w:rPr>
          <w:lang w:val="en-AU" w:eastAsia="en-US"/>
        </w:rPr>
        <w:t>.</w:t>
      </w:r>
      <w:r>
        <w:rPr>
          <w:lang w:val="en-AU" w:eastAsia="en-US"/>
        </w:rPr>
        <w:t xml:space="preserve"> However, it has been noted that </w:t>
      </w:r>
      <w:r w:rsidR="005F2C1A">
        <w:rPr>
          <w:lang w:val="en-AU" w:eastAsia="en-US"/>
        </w:rPr>
        <w:t>successfully</w:t>
      </w:r>
      <w:r w:rsidR="005F2C1A" w:rsidRPr="008B261A">
        <w:rPr>
          <w:lang w:val="en-AU" w:eastAsia="en-US"/>
        </w:rPr>
        <w:t xml:space="preserve"> </w:t>
      </w:r>
      <w:r>
        <w:rPr>
          <w:lang w:val="en-AU" w:eastAsia="en-US"/>
        </w:rPr>
        <w:t>developing technological competency involves a holistic approach of incorporating technology across the primary curriculum, known as “</w:t>
      </w:r>
      <w:proofErr w:type="spellStart"/>
      <w:r>
        <w:rPr>
          <w:lang w:val="en-AU" w:eastAsia="en-US"/>
        </w:rPr>
        <w:t>technacy</w:t>
      </w:r>
      <w:proofErr w:type="spellEnd"/>
      <w:r>
        <w:rPr>
          <w:lang w:val="en-AU" w:eastAsia="en-US"/>
        </w:rPr>
        <w:t xml:space="preserve"> education</w:t>
      </w:r>
      <w:r w:rsidR="005F2C1A">
        <w:rPr>
          <w:lang w:val="en-AU" w:eastAsia="en-US"/>
        </w:rPr>
        <w:t>” (</w:t>
      </w:r>
      <w:r>
        <w:rPr>
          <w:noProof/>
          <w:lang w:val="en-AU" w:eastAsia="en-US"/>
        </w:rPr>
        <w:t xml:space="preserve">Fleer &amp; Jane, 2004, </w:t>
      </w:r>
      <w:r w:rsidR="00B06285">
        <w:rPr>
          <w:noProof/>
          <w:lang w:val="en-AU" w:eastAsia="en-US"/>
        </w:rPr>
        <w:t>p.</w:t>
      </w:r>
      <w:r>
        <w:rPr>
          <w:noProof/>
          <w:lang w:val="en-AU" w:eastAsia="en-US"/>
        </w:rPr>
        <w:t>180)</w:t>
      </w:r>
      <w:r>
        <w:rPr>
          <w:lang w:val="en-AU" w:eastAsia="en-US"/>
        </w:rPr>
        <w:t>, indicating its relevance in further frameworks.</w:t>
      </w:r>
      <w:r w:rsidRPr="00C13E83">
        <w:rPr>
          <w:lang w:val="en-AU" w:eastAsia="en-US"/>
        </w:rPr>
        <w:t xml:space="preserve"> </w:t>
      </w:r>
      <w:r>
        <w:rPr>
          <w:lang w:val="en-AU" w:eastAsia="en-US"/>
        </w:rPr>
        <w:t>Furthermore, the use of technology is also</w:t>
      </w:r>
      <w:r w:rsidRPr="00C13E83">
        <w:rPr>
          <w:lang w:val="en-AU" w:eastAsia="en-US"/>
        </w:rPr>
        <w:t xml:space="preserve"> </w:t>
      </w:r>
      <w:r>
        <w:rPr>
          <w:lang w:val="en-AU" w:eastAsia="en-US"/>
        </w:rPr>
        <w:t xml:space="preserve">gradually facilitating the shift towards using digital media rather than textbooks to present information, which has several advantages relating to financial savings, efficiency, accessibility and engagement </w:t>
      </w:r>
      <w:r>
        <w:rPr>
          <w:noProof/>
          <w:lang w:val="en-AU" w:eastAsia="en-US"/>
        </w:rPr>
        <w:t xml:space="preserve">(Bybee et al., 2008, </w:t>
      </w:r>
      <w:r w:rsidR="00B06285">
        <w:rPr>
          <w:noProof/>
          <w:lang w:val="en-AU" w:eastAsia="en-US"/>
        </w:rPr>
        <w:t>p.</w:t>
      </w:r>
      <w:r>
        <w:rPr>
          <w:noProof/>
          <w:lang w:val="en-AU" w:eastAsia="en-US"/>
        </w:rPr>
        <w:t>270)</w:t>
      </w:r>
      <w:r>
        <w:rPr>
          <w:lang w:val="en-AU" w:eastAsia="en-US"/>
        </w:rPr>
        <w:t>.</w:t>
      </w:r>
    </w:p>
    <w:p w:rsidR="00CF4FF3" w:rsidRPr="00046A33" w:rsidRDefault="00CF4FF3" w:rsidP="00046A33">
      <w:pPr>
        <w:spacing w:line="360" w:lineRule="auto"/>
        <w:jc w:val="both"/>
        <w:rPr>
          <w:lang w:val="en-AU" w:eastAsia="en-US"/>
        </w:rPr>
      </w:pPr>
      <w:r>
        <w:rPr>
          <w:lang w:val="en-AU" w:eastAsia="en-US"/>
        </w:rPr>
        <w:t>Technology’s place in the primary curriculum is highly directed by the</w:t>
      </w:r>
      <w:r w:rsidRPr="00C13E83">
        <w:rPr>
          <w:lang w:val="en-AU" w:eastAsia="en-US"/>
        </w:rPr>
        <w:t xml:space="preserve"> </w:t>
      </w:r>
      <w:r>
        <w:rPr>
          <w:lang w:val="en-AU" w:eastAsia="en-US"/>
        </w:rPr>
        <w:t xml:space="preserve">cyclic and non-linear </w:t>
      </w:r>
      <w:hyperlink w:anchor="_Appendix_-_The" w:history="1">
        <w:r w:rsidRPr="007067B0">
          <w:rPr>
            <w:rStyle w:val="Hyperlink"/>
            <w:lang w:val="en-AU" w:eastAsia="en-US"/>
          </w:rPr>
          <w:t xml:space="preserve">process of designing and </w:t>
        </w:r>
        <w:r w:rsidRPr="007067B0">
          <w:rPr>
            <w:rStyle w:val="Hyperlink"/>
            <w:lang w:val="en-AU" w:eastAsia="en-US"/>
          </w:rPr>
          <w:t>m</w:t>
        </w:r>
        <w:r w:rsidRPr="007067B0">
          <w:rPr>
            <w:rStyle w:val="Hyperlink"/>
            <w:lang w:val="en-AU" w:eastAsia="en-US"/>
          </w:rPr>
          <w:t>aking</w:t>
        </w:r>
      </w:hyperlink>
      <w:r>
        <w:rPr>
          <w:lang w:val="en-AU" w:eastAsia="en-US"/>
        </w:rPr>
        <w:t xml:space="preserve">, which includes the aspects of investigation, ideation, production and evaluation </w:t>
      </w:r>
      <w:r>
        <w:rPr>
          <w:noProof/>
          <w:lang w:val="en-AU" w:eastAsia="en-US"/>
        </w:rPr>
        <w:t xml:space="preserve">(Board of Studies NSW, 1993, </w:t>
      </w:r>
      <w:r w:rsidR="00B06285">
        <w:rPr>
          <w:noProof/>
          <w:lang w:val="en-AU" w:eastAsia="en-US"/>
        </w:rPr>
        <w:t>p.</w:t>
      </w:r>
      <w:r>
        <w:rPr>
          <w:noProof/>
          <w:lang w:val="en-AU" w:eastAsia="en-US"/>
        </w:rPr>
        <w:t xml:space="preserve">3; Norton et al., 2007, </w:t>
      </w:r>
      <w:r w:rsidR="00B06285">
        <w:rPr>
          <w:noProof/>
          <w:lang w:val="en-AU" w:eastAsia="en-US"/>
        </w:rPr>
        <w:t>p.</w:t>
      </w:r>
      <w:r>
        <w:rPr>
          <w:noProof/>
          <w:lang w:val="en-AU" w:eastAsia="en-US"/>
        </w:rPr>
        <w:t>204)</w:t>
      </w:r>
      <w:r>
        <w:rPr>
          <w:lang w:val="en-AU" w:eastAsia="en-US"/>
        </w:rPr>
        <w:t xml:space="preserve"> and effectively engages students in developing a product to solve a problem </w:t>
      </w:r>
      <w:r>
        <w:rPr>
          <w:noProof/>
          <w:lang w:val="en-AU" w:eastAsia="en-US"/>
        </w:rPr>
        <w:t xml:space="preserve">(Fleer &amp; Jane, 2004, </w:t>
      </w:r>
      <w:r w:rsidR="00B06285">
        <w:rPr>
          <w:noProof/>
          <w:lang w:val="en-AU" w:eastAsia="en-US"/>
        </w:rPr>
        <w:t>p.</w:t>
      </w:r>
      <w:r>
        <w:rPr>
          <w:noProof/>
          <w:lang w:val="en-AU" w:eastAsia="en-US"/>
        </w:rPr>
        <w:t xml:space="preserve">56; </w:t>
      </w:r>
      <w:r w:rsidR="00B06285">
        <w:rPr>
          <w:noProof/>
          <w:lang w:val="en-AU" w:eastAsia="en-US"/>
        </w:rPr>
        <w:t>ITEA</w:t>
      </w:r>
      <w:r>
        <w:rPr>
          <w:noProof/>
          <w:lang w:val="en-AU" w:eastAsia="en-US"/>
        </w:rPr>
        <w:t>, 2007; Sherman &amp; Sherman, 2004, p</w:t>
      </w:r>
      <w:r w:rsidR="00B06285">
        <w:rPr>
          <w:noProof/>
          <w:lang w:val="en-AU" w:eastAsia="en-US"/>
        </w:rPr>
        <w:t>p.</w:t>
      </w:r>
      <w:r>
        <w:rPr>
          <w:noProof/>
          <w:lang w:val="en-AU" w:eastAsia="en-US"/>
        </w:rPr>
        <w:t>27, 354)</w:t>
      </w:r>
      <w:r>
        <w:rPr>
          <w:lang w:val="en-AU" w:eastAsia="en-US"/>
        </w:rPr>
        <w:t xml:space="preserve">. The subtle differences between science and technology are highlighted in this process through science’s focus on explaining products contrasting with technology being based around </w:t>
      </w:r>
      <w:r w:rsidR="005F2C1A">
        <w:rPr>
          <w:lang w:val="en-AU" w:eastAsia="en-US"/>
        </w:rPr>
        <w:t>the perceived</w:t>
      </w:r>
      <w:r>
        <w:rPr>
          <w:lang w:val="en-AU" w:eastAsia="en-US"/>
        </w:rPr>
        <w:t xml:space="preserve"> efficiency and ingenuity</w:t>
      </w:r>
      <w:r w:rsidR="005F2C1A">
        <w:rPr>
          <w:lang w:val="en-AU" w:eastAsia="en-US"/>
        </w:rPr>
        <w:t xml:space="preserve"> of</w:t>
      </w:r>
      <w:r>
        <w:rPr>
          <w:lang w:val="en-AU" w:eastAsia="en-US"/>
        </w:rPr>
        <w:t xml:space="preserve"> </w:t>
      </w:r>
      <w:r w:rsidR="005F2C1A">
        <w:rPr>
          <w:lang w:val="en-AU" w:eastAsia="en-US"/>
        </w:rPr>
        <w:t>design</w:t>
      </w:r>
      <w:r w:rsidR="005F2C1A">
        <w:rPr>
          <w:noProof/>
          <w:lang w:val="en-AU" w:eastAsia="en-US"/>
        </w:rPr>
        <w:t xml:space="preserve"> </w:t>
      </w:r>
      <w:r>
        <w:rPr>
          <w:noProof/>
          <w:lang w:val="en-AU" w:eastAsia="en-US"/>
        </w:rPr>
        <w:t xml:space="preserve">(Hodson, 2009, </w:t>
      </w:r>
      <w:r w:rsidR="00B06285">
        <w:rPr>
          <w:noProof/>
          <w:lang w:val="en-AU" w:eastAsia="en-US"/>
        </w:rPr>
        <w:t>p.</w:t>
      </w:r>
      <w:r>
        <w:rPr>
          <w:noProof/>
          <w:lang w:val="en-AU" w:eastAsia="en-US"/>
        </w:rPr>
        <w:t xml:space="preserve">13; Norton et al., 2007, </w:t>
      </w:r>
      <w:r w:rsidR="00B06285">
        <w:rPr>
          <w:noProof/>
          <w:lang w:val="en-AU" w:eastAsia="en-US"/>
        </w:rPr>
        <w:t>p.</w:t>
      </w:r>
      <w:r>
        <w:rPr>
          <w:noProof/>
          <w:lang w:val="en-AU" w:eastAsia="en-US"/>
        </w:rPr>
        <w:t>203)</w:t>
      </w:r>
      <w:r>
        <w:rPr>
          <w:lang w:val="en-AU" w:eastAsia="en-US"/>
        </w:rPr>
        <w:t>.</w:t>
      </w:r>
    </w:p>
    <w:p w:rsidR="00CF4FF3" w:rsidRDefault="00CF4FF3" w:rsidP="00A77B3C">
      <w:pPr>
        <w:pStyle w:val="Heading1"/>
        <w:spacing w:after="120"/>
        <w:rPr>
          <w:lang w:val="en-AU" w:eastAsia="en-US"/>
        </w:rPr>
      </w:pPr>
      <w:r w:rsidRPr="004E210B">
        <w:rPr>
          <w:lang w:val="en-AU" w:eastAsia="en-US"/>
        </w:rPr>
        <w:t>Authentic Technology Projects</w:t>
      </w:r>
    </w:p>
    <w:p w:rsidR="00CF4FF3" w:rsidRDefault="00CF4FF3" w:rsidP="00AD3E8D">
      <w:pPr>
        <w:spacing w:line="360" w:lineRule="auto"/>
        <w:jc w:val="both"/>
        <w:rPr>
          <w:rFonts w:cstheme="minorHAnsi"/>
          <w:szCs w:val="22"/>
          <w:lang w:val="en-AU"/>
        </w:rPr>
      </w:pPr>
      <w:r>
        <w:rPr>
          <w:rFonts w:cstheme="minorHAnsi"/>
          <w:szCs w:val="22"/>
          <w:lang w:val="en-AU"/>
        </w:rPr>
        <w:t xml:space="preserve">Authentic technology activities using the </w:t>
      </w:r>
      <w:hyperlink w:anchor="_Appendix_-_The" w:history="1">
        <w:r w:rsidRPr="007067B0">
          <w:rPr>
            <w:rStyle w:val="Hyperlink"/>
            <w:rFonts w:cstheme="minorHAnsi"/>
            <w:szCs w:val="22"/>
            <w:lang w:val="en-AU"/>
          </w:rPr>
          <w:t>design and make process</w:t>
        </w:r>
      </w:hyperlink>
      <w:r>
        <w:rPr>
          <w:rFonts w:cstheme="minorHAnsi"/>
          <w:szCs w:val="22"/>
          <w:lang w:val="en-AU"/>
        </w:rPr>
        <w:t xml:space="preserve"> should</w:t>
      </w:r>
      <w:r w:rsidRPr="00AD3E8D">
        <w:rPr>
          <w:rFonts w:cstheme="minorHAnsi"/>
          <w:szCs w:val="22"/>
          <w:lang w:val="en-AU"/>
        </w:rPr>
        <w:t xml:space="preserve"> </w:t>
      </w:r>
      <w:r>
        <w:rPr>
          <w:rFonts w:cstheme="minorHAnsi"/>
          <w:szCs w:val="22"/>
          <w:lang w:val="en-AU"/>
        </w:rPr>
        <w:t>involve</w:t>
      </w:r>
      <w:r w:rsidRPr="00AD3E8D">
        <w:rPr>
          <w:rFonts w:cstheme="minorHAnsi"/>
          <w:szCs w:val="22"/>
          <w:lang w:val="en-AU"/>
        </w:rPr>
        <w:t xml:space="preserve"> </w:t>
      </w:r>
      <w:r>
        <w:rPr>
          <w:rFonts w:cstheme="minorHAnsi"/>
          <w:szCs w:val="22"/>
          <w:lang w:val="en-AU"/>
        </w:rPr>
        <w:t>developing a product through</w:t>
      </w:r>
      <w:r w:rsidR="007067B0">
        <w:rPr>
          <w:rFonts w:cstheme="minorHAnsi"/>
          <w:szCs w:val="22"/>
          <w:lang w:val="en-AU"/>
        </w:rPr>
        <w:t xml:space="preserve"> an investigative process of</w:t>
      </w:r>
      <w:r>
        <w:rPr>
          <w:rFonts w:cstheme="minorHAnsi"/>
          <w:szCs w:val="22"/>
          <w:lang w:val="en-AU"/>
        </w:rPr>
        <w:t xml:space="preserve"> </w:t>
      </w:r>
      <w:r w:rsidRPr="00AD3E8D">
        <w:rPr>
          <w:rFonts w:cstheme="minorHAnsi"/>
          <w:szCs w:val="22"/>
          <w:lang w:val="en-AU"/>
        </w:rPr>
        <w:t>defining a task, developing strategies to gather information, identifying and evaluati</w:t>
      </w:r>
      <w:r>
        <w:rPr>
          <w:rFonts w:cstheme="minorHAnsi"/>
          <w:szCs w:val="22"/>
          <w:lang w:val="en-AU"/>
        </w:rPr>
        <w:t xml:space="preserve">ng data, and </w:t>
      </w:r>
      <w:r w:rsidRPr="00AD3E8D">
        <w:rPr>
          <w:rFonts w:cstheme="minorHAnsi"/>
          <w:szCs w:val="22"/>
          <w:lang w:val="en-AU"/>
        </w:rPr>
        <w:t xml:space="preserve">applying </w:t>
      </w:r>
      <w:r>
        <w:rPr>
          <w:rFonts w:cstheme="minorHAnsi"/>
          <w:szCs w:val="22"/>
          <w:lang w:val="en-AU"/>
        </w:rPr>
        <w:t>and synthesizing information</w:t>
      </w:r>
      <w:r w:rsidRPr="00AD3E8D">
        <w:rPr>
          <w:rFonts w:cstheme="minorHAnsi"/>
          <w:szCs w:val="22"/>
          <w:lang w:val="en-AU"/>
        </w:rPr>
        <w:t xml:space="preserve"> </w:t>
      </w:r>
      <w:r w:rsidRPr="00AD3E8D">
        <w:rPr>
          <w:rFonts w:cstheme="minorHAnsi"/>
          <w:noProof/>
          <w:szCs w:val="22"/>
          <w:lang w:val="en-AU"/>
        </w:rPr>
        <w:t xml:space="preserve">(Sherman &amp; Sherman, 2004, </w:t>
      </w:r>
      <w:r w:rsidR="00B06285">
        <w:rPr>
          <w:rFonts w:cstheme="minorHAnsi"/>
          <w:noProof/>
          <w:szCs w:val="22"/>
          <w:lang w:val="en-AU"/>
        </w:rPr>
        <w:t>p.</w:t>
      </w:r>
      <w:r w:rsidRPr="00AD3E8D">
        <w:rPr>
          <w:rFonts w:cstheme="minorHAnsi"/>
          <w:noProof/>
          <w:szCs w:val="22"/>
          <w:lang w:val="en-AU"/>
        </w:rPr>
        <w:t>11)</w:t>
      </w:r>
      <w:r>
        <w:rPr>
          <w:rFonts w:cstheme="minorHAnsi"/>
          <w:szCs w:val="22"/>
          <w:lang w:val="en-AU"/>
        </w:rPr>
        <w:t xml:space="preserve">. While abundant physical equipment and tools exist that can be used </w:t>
      </w:r>
      <w:r w:rsidR="007067B0">
        <w:rPr>
          <w:rFonts w:cstheme="minorHAnsi"/>
          <w:szCs w:val="22"/>
          <w:lang w:val="en-AU"/>
        </w:rPr>
        <w:t>to develop</w:t>
      </w:r>
      <w:r>
        <w:rPr>
          <w:rFonts w:cstheme="minorHAnsi"/>
          <w:szCs w:val="22"/>
          <w:lang w:val="en-AU"/>
        </w:rPr>
        <w:t xml:space="preserve"> such projects, electronic tools such as internet research, webquests </w:t>
      </w:r>
      <w:r>
        <w:rPr>
          <w:rFonts w:cstheme="minorHAnsi"/>
          <w:szCs w:val="22"/>
          <w:lang w:val="en-AU"/>
        </w:rPr>
        <w:lastRenderedPageBreak/>
        <w:t xml:space="preserve">and multimedia can be effective for students to explore, interact with and present information </w:t>
      </w:r>
      <w:r>
        <w:rPr>
          <w:noProof/>
          <w:lang w:val="en-AU" w:eastAsia="en-US"/>
        </w:rPr>
        <w:t xml:space="preserve">(Bybee et al., 2008, </w:t>
      </w:r>
      <w:r w:rsidR="00B06285">
        <w:rPr>
          <w:noProof/>
          <w:lang w:val="en-AU" w:eastAsia="en-US"/>
        </w:rPr>
        <w:t>p.</w:t>
      </w:r>
      <w:r>
        <w:rPr>
          <w:noProof/>
          <w:lang w:val="en-AU" w:eastAsia="en-US"/>
        </w:rPr>
        <w:t xml:space="preserve">267; Martin, 2006, </w:t>
      </w:r>
      <w:r w:rsidR="00B06285">
        <w:rPr>
          <w:noProof/>
          <w:lang w:val="en-AU" w:eastAsia="en-US"/>
        </w:rPr>
        <w:t>p.</w:t>
      </w:r>
      <w:r>
        <w:rPr>
          <w:noProof/>
          <w:lang w:val="en-AU" w:eastAsia="en-US"/>
        </w:rPr>
        <w:t>450)</w:t>
      </w:r>
      <w:r>
        <w:rPr>
          <w:rFonts w:cstheme="minorHAnsi"/>
          <w:szCs w:val="22"/>
          <w:lang w:val="en-AU"/>
        </w:rPr>
        <w:t>.</w:t>
      </w:r>
    </w:p>
    <w:p w:rsidR="00CF4FF3" w:rsidRDefault="00CF4FF3" w:rsidP="00292AFD">
      <w:pPr>
        <w:pStyle w:val="Heading2"/>
        <w:rPr>
          <w:lang w:val="en-AU"/>
        </w:rPr>
      </w:pPr>
      <w:r>
        <w:rPr>
          <w:lang w:val="en-AU"/>
        </w:rPr>
        <w:t>Examples of Authentic Technology Projects</w:t>
      </w:r>
    </w:p>
    <w:p w:rsidR="00CF4FF3" w:rsidRDefault="00CF4FF3" w:rsidP="005870C2">
      <w:pPr>
        <w:spacing w:before="240"/>
      </w:pPr>
      <w:r>
        <w:rPr>
          <w:b/>
          <w:u w:val="single"/>
          <w:lang w:val="en-AU"/>
        </w:rPr>
        <w:t>Lower Grades</w:t>
      </w:r>
      <w:r>
        <w:t xml:space="preserve"> (1</w:t>
      </w:r>
      <w:proofErr w:type="gramStart"/>
      <w:r>
        <w:t>,2</w:t>
      </w:r>
      <w:proofErr w:type="gramEnd"/>
      <w:r>
        <w:t>)</w:t>
      </w:r>
    </w:p>
    <w:p w:rsidR="00CF4FF3" w:rsidRPr="001113A1" w:rsidRDefault="00CF4FF3" w:rsidP="001113A1">
      <w:pPr>
        <w:pStyle w:val="ListParagraph"/>
        <w:numPr>
          <w:ilvl w:val="0"/>
          <w:numId w:val="6"/>
        </w:numPr>
        <w:spacing w:line="360" w:lineRule="auto"/>
        <w:jc w:val="both"/>
        <w:rPr>
          <w:lang w:val="en-AU" w:eastAsia="en-US"/>
        </w:rPr>
      </w:pPr>
      <w:r>
        <w:rPr>
          <w:lang w:val="en-AU" w:eastAsia="en-US"/>
        </w:rPr>
        <w:t>Work in groups to create</w:t>
      </w:r>
      <w:r w:rsidRPr="001113A1">
        <w:rPr>
          <w:lang w:val="en-AU" w:eastAsia="en-US"/>
        </w:rPr>
        <w:t xml:space="preserve"> boats through exploring materials</w:t>
      </w:r>
      <w:r>
        <w:rPr>
          <w:lang w:val="en-AU" w:eastAsia="en-US"/>
        </w:rPr>
        <w:t>, shape</w:t>
      </w:r>
      <w:r w:rsidRPr="001113A1">
        <w:rPr>
          <w:lang w:val="en-AU" w:eastAsia="en-US"/>
        </w:rPr>
        <w:t xml:space="preserve"> and design features which maximize flotation.</w:t>
      </w:r>
      <w:r>
        <w:rPr>
          <w:lang w:val="en-AU" w:eastAsia="en-US"/>
        </w:rPr>
        <w:t xml:space="preserve"> This can occur through a sequence of discussion, experimentation and evaluation which effectively aligns with the design and make process while engaging students and developing their skills.</w:t>
      </w:r>
    </w:p>
    <w:p w:rsidR="00CF4FF3" w:rsidRPr="005870C2" w:rsidRDefault="00CF4FF3" w:rsidP="005870C2">
      <w:pPr>
        <w:spacing w:before="240"/>
        <w:rPr>
          <w:b/>
          <w:u w:val="single"/>
          <w:lang w:val="en-AU"/>
        </w:rPr>
      </w:pPr>
      <w:r>
        <w:rPr>
          <w:b/>
          <w:u w:val="single"/>
          <w:lang w:val="en-AU"/>
        </w:rPr>
        <w:t>Middle Grades</w:t>
      </w:r>
      <w:r w:rsidRPr="005870C2">
        <w:rPr>
          <w:b/>
          <w:u w:val="single"/>
          <w:lang w:val="en-AU"/>
        </w:rPr>
        <w:t xml:space="preserve"> (3</w:t>
      </w:r>
      <w:proofErr w:type="gramStart"/>
      <w:r w:rsidRPr="005870C2">
        <w:rPr>
          <w:b/>
          <w:u w:val="single"/>
          <w:lang w:val="en-AU"/>
        </w:rPr>
        <w:t>,4</w:t>
      </w:r>
      <w:proofErr w:type="gramEnd"/>
      <w:r w:rsidRPr="005870C2">
        <w:rPr>
          <w:b/>
          <w:u w:val="single"/>
          <w:lang w:val="en-AU"/>
        </w:rPr>
        <w:t>)</w:t>
      </w:r>
    </w:p>
    <w:p w:rsidR="00CF4FF3" w:rsidRPr="00292AFD" w:rsidRDefault="00CF4FF3" w:rsidP="00292AFD">
      <w:pPr>
        <w:pStyle w:val="ListParagraph"/>
        <w:numPr>
          <w:ilvl w:val="0"/>
          <w:numId w:val="6"/>
        </w:numPr>
        <w:spacing w:line="360" w:lineRule="auto"/>
        <w:jc w:val="both"/>
        <w:rPr>
          <w:rFonts w:asciiTheme="majorHAnsi" w:eastAsiaTheme="majorEastAsia" w:hAnsiTheme="majorHAnsi" w:cstheme="majorBidi"/>
          <w:color w:val="365F91" w:themeColor="accent1" w:themeShade="BF"/>
          <w:sz w:val="28"/>
          <w:szCs w:val="28"/>
          <w:lang w:val="en-AU" w:eastAsia="en-US"/>
        </w:rPr>
      </w:pPr>
      <w:r>
        <w:rPr>
          <w:lang w:val="en-AU" w:eastAsia="en-US"/>
        </w:rPr>
        <w:t>Creating</w:t>
      </w:r>
      <w:r w:rsidRPr="004E210B">
        <w:rPr>
          <w:lang w:val="en-AU" w:eastAsia="en-US"/>
        </w:rPr>
        <w:t xml:space="preserve"> a model of the solar system in correct proportions using information about diameters of planets. </w:t>
      </w:r>
      <w:r>
        <w:rPr>
          <w:lang w:val="en-AU" w:eastAsia="en-US"/>
        </w:rPr>
        <w:t xml:space="preserve">This could occur through experimenting with physical materials such as paper-mache and clay or electronically using software such as </w:t>
      </w:r>
      <w:r w:rsidRPr="004E210B">
        <w:rPr>
          <w:lang w:val="en-AU" w:eastAsia="en-US"/>
        </w:rPr>
        <w:t xml:space="preserve">Kid </w:t>
      </w:r>
      <w:proofErr w:type="spellStart"/>
      <w:r w:rsidRPr="004E210B">
        <w:rPr>
          <w:lang w:val="en-AU" w:eastAsia="en-US"/>
        </w:rPr>
        <w:t>Pix</w:t>
      </w:r>
      <w:proofErr w:type="spellEnd"/>
      <w:r w:rsidRPr="004E210B">
        <w:rPr>
          <w:lang w:val="en-AU" w:eastAsia="en-US"/>
        </w:rPr>
        <w:t xml:space="preserve"> to draw planets</w:t>
      </w:r>
      <w:r>
        <w:rPr>
          <w:lang w:val="en-AU" w:eastAsia="en-US"/>
        </w:rPr>
        <w:t xml:space="preserve"> or present pictures</w:t>
      </w:r>
      <w:r w:rsidRPr="004E210B">
        <w:rPr>
          <w:lang w:val="en-AU" w:eastAsia="en-US"/>
        </w:rPr>
        <w:t xml:space="preserve"> </w:t>
      </w:r>
      <w:r>
        <w:rPr>
          <w:noProof/>
          <w:lang w:val="en-AU" w:eastAsia="en-US"/>
        </w:rPr>
        <w:t xml:space="preserve">(Sherman &amp; Sherman, 2004, </w:t>
      </w:r>
      <w:r w:rsidR="00B06285">
        <w:rPr>
          <w:noProof/>
          <w:lang w:val="en-AU" w:eastAsia="en-US"/>
        </w:rPr>
        <w:t>p.</w:t>
      </w:r>
      <w:r>
        <w:rPr>
          <w:noProof/>
          <w:lang w:val="en-AU" w:eastAsia="en-US"/>
        </w:rPr>
        <w:t>206)</w:t>
      </w:r>
    </w:p>
    <w:p w:rsidR="00CF4FF3" w:rsidRPr="005870C2" w:rsidRDefault="00CF4FF3" w:rsidP="005870C2">
      <w:pPr>
        <w:spacing w:before="240"/>
        <w:rPr>
          <w:b/>
          <w:u w:val="single"/>
          <w:lang w:val="en-AU"/>
        </w:rPr>
      </w:pPr>
      <w:r w:rsidRPr="005870C2">
        <w:rPr>
          <w:b/>
          <w:u w:val="single"/>
          <w:lang w:val="en-AU"/>
        </w:rPr>
        <w:t>Upper Grades (5</w:t>
      </w:r>
      <w:proofErr w:type="gramStart"/>
      <w:r w:rsidRPr="005870C2">
        <w:rPr>
          <w:b/>
          <w:u w:val="single"/>
          <w:lang w:val="en-AU"/>
        </w:rPr>
        <w:t>,6</w:t>
      </w:r>
      <w:proofErr w:type="gramEnd"/>
      <w:r w:rsidRPr="005870C2">
        <w:rPr>
          <w:b/>
          <w:u w:val="single"/>
          <w:lang w:val="en-AU"/>
        </w:rPr>
        <w:t>)</w:t>
      </w:r>
    </w:p>
    <w:p w:rsidR="00CF4FF3" w:rsidRPr="00D23667" w:rsidRDefault="00CF4FF3" w:rsidP="00A33B91">
      <w:pPr>
        <w:pStyle w:val="ListParagraph"/>
        <w:numPr>
          <w:ilvl w:val="0"/>
          <w:numId w:val="6"/>
        </w:numPr>
        <w:spacing w:line="360" w:lineRule="auto"/>
        <w:jc w:val="both"/>
        <w:rPr>
          <w:rFonts w:asciiTheme="majorHAnsi" w:eastAsiaTheme="majorEastAsia" w:hAnsiTheme="majorHAnsi" w:cstheme="majorBidi"/>
          <w:color w:val="365F91" w:themeColor="accent1" w:themeShade="BF"/>
          <w:sz w:val="28"/>
          <w:szCs w:val="28"/>
          <w:lang w:val="en-AU" w:eastAsia="en-US"/>
        </w:rPr>
      </w:pPr>
      <w:r>
        <w:rPr>
          <w:lang w:val="en-AU" w:eastAsia="en-US"/>
        </w:rPr>
        <w:t xml:space="preserve">Using robotics to physically construct and program a machine to perform a given task effectively incorporates experimentation, information gathering and linking scientific concepts with technological equipment </w:t>
      </w:r>
      <w:r>
        <w:rPr>
          <w:noProof/>
          <w:lang w:val="en-AU" w:eastAsia="en-US"/>
        </w:rPr>
        <w:t xml:space="preserve">(Norton et al., 2007, </w:t>
      </w:r>
      <w:r w:rsidR="00B06285">
        <w:rPr>
          <w:noProof/>
          <w:lang w:val="en-AU" w:eastAsia="en-US"/>
        </w:rPr>
        <w:t>p.</w:t>
      </w:r>
      <w:r>
        <w:rPr>
          <w:noProof/>
          <w:lang w:val="en-AU" w:eastAsia="en-US"/>
        </w:rPr>
        <w:t>210)</w:t>
      </w:r>
      <w:r>
        <w:rPr>
          <w:lang w:val="en-AU" w:eastAsia="en-US"/>
        </w:rPr>
        <w:t>.</w:t>
      </w:r>
    </w:p>
    <w:p w:rsidR="00CF4FF3" w:rsidRPr="000B5558" w:rsidRDefault="00CF4FF3" w:rsidP="000B5558">
      <w:pPr>
        <w:pStyle w:val="ListParagraph"/>
        <w:numPr>
          <w:ilvl w:val="0"/>
          <w:numId w:val="6"/>
        </w:numPr>
        <w:spacing w:line="360" w:lineRule="auto"/>
        <w:jc w:val="both"/>
        <w:rPr>
          <w:rFonts w:asciiTheme="majorHAnsi" w:eastAsiaTheme="majorEastAsia" w:hAnsiTheme="majorHAnsi" w:cstheme="majorBidi"/>
          <w:color w:val="365F91" w:themeColor="accent1" w:themeShade="BF"/>
          <w:sz w:val="28"/>
          <w:szCs w:val="28"/>
          <w:lang w:val="en-AU" w:eastAsia="en-US"/>
        </w:rPr>
      </w:pPr>
      <w:r>
        <w:rPr>
          <w:lang w:val="en-AU" w:eastAsia="en-US"/>
        </w:rPr>
        <w:t xml:space="preserve">Replicating the design of theme park rides (e.g. the Giant Drop at </w:t>
      </w:r>
      <w:proofErr w:type="spellStart"/>
      <w:r>
        <w:rPr>
          <w:lang w:val="en-AU" w:eastAsia="en-US"/>
        </w:rPr>
        <w:t>Dreamworld</w:t>
      </w:r>
      <w:proofErr w:type="spellEnd"/>
      <w:r>
        <w:rPr>
          <w:lang w:val="en-AU" w:eastAsia="en-US"/>
        </w:rPr>
        <w:t xml:space="preserve">) allows for an exploration of materials, problem solving, linking science with mathematics and meaningfully investigating scientific concepts such as friction, force, acceleration, velocity, energy and momentum. </w:t>
      </w:r>
      <w:r>
        <w:rPr>
          <w:noProof/>
          <w:lang w:val="en-AU" w:eastAsia="en-US"/>
        </w:rPr>
        <w:t xml:space="preserve">(Norton et al., 2007, </w:t>
      </w:r>
      <w:r w:rsidR="00B06285">
        <w:rPr>
          <w:noProof/>
          <w:lang w:val="en-AU" w:eastAsia="en-US"/>
        </w:rPr>
        <w:t>p.</w:t>
      </w:r>
      <w:r>
        <w:rPr>
          <w:noProof/>
          <w:lang w:val="en-AU" w:eastAsia="en-US"/>
        </w:rPr>
        <w:t>206)</w:t>
      </w:r>
      <w:bookmarkStart w:id="0" w:name="_GoBack"/>
      <w:bookmarkEnd w:id="0"/>
      <w:r w:rsidRPr="000B5558">
        <w:rPr>
          <w:lang w:val="en-AU" w:eastAsia="en-US"/>
        </w:rPr>
        <w:br w:type="page"/>
      </w:r>
    </w:p>
    <w:p w:rsidR="005F2C1A" w:rsidRDefault="005F2C1A" w:rsidP="005F2C1A">
      <w:pPr>
        <w:pStyle w:val="ListParagraph"/>
        <w:numPr>
          <w:ilvl w:val="0"/>
          <w:numId w:val="6"/>
        </w:numPr>
      </w:pPr>
      <w:r>
        <w:rPr>
          <w:noProof/>
          <w:lang w:val="en-AU"/>
        </w:rPr>
        <w:lastRenderedPageBreak/>
        <mc:AlternateContent>
          <mc:Choice Requires="wps">
            <w:drawing>
              <wp:anchor distT="0" distB="0" distL="114300" distR="114300" simplePos="0" relativeHeight="251661312" behindDoc="0" locked="0" layoutInCell="1" allowOverlap="1" wp14:anchorId="3661DFA9" wp14:editId="63CE316E">
                <wp:simplePos x="0" y="0"/>
                <wp:positionH relativeFrom="column">
                  <wp:posOffset>4391247</wp:posOffset>
                </wp:positionH>
                <wp:positionV relativeFrom="paragraph">
                  <wp:posOffset>138223</wp:posOffset>
                </wp:positionV>
                <wp:extent cx="1838960" cy="1552354"/>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1552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C1A" w:rsidRPr="003F17EA" w:rsidRDefault="005F2C1A" w:rsidP="005F2C1A">
                            <w:pPr>
                              <w:jc w:val="center"/>
                              <w:rPr>
                                <w:rFonts w:cstheme="minorHAnsi"/>
                                <w:i/>
                                <w:sz w:val="30"/>
                              </w:rPr>
                            </w:pPr>
                            <w:r w:rsidRPr="003F17EA">
                              <w:rPr>
                                <w:rFonts w:cstheme="minorHAnsi"/>
                                <w:i/>
                                <w:sz w:val="30"/>
                              </w:rPr>
                              <w:t>Designing</w:t>
                            </w:r>
                          </w:p>
                          <w:p w:rsidR="005F2C1A" w:rsidRPr="003F17EA" w:rsidRDefault="005F2C1A" w:rsidP="005F2C1A">
                            <w:pPr>
                              <w:jc w:val="center"/>
                              <w:rPr>
                                <w:rFonts w:cstheme="minorHAnsi"/>
                                <w:sz w:val="18"/>
                                <w:szCs w:val="20"/>
                              </w:rPr>
                            </w:pPr>
                            <w:r w:rsidRPr="003F17EA">
                              <w:rPr>
                                <w:rFonts w:cstheme="minorHAnsi"/>
                                <w:sz w:val="18"/>
                                <w:szCs w:val="20"/>
                              </w:rPr>
                              <w:t xml:space="preserve">This involves </w:t>
                            </w:r>
                            <w:r w:rsidRPr="003F17EA">
                              <w:rPr>
                                <w:rFonts w:cstheme="minorHAnsi"/>
                                <w:sz w:val="18"/>
                                <w:szCs w:val="20"/>
                                <w:u w:val="single"/>
                              </w:rPr>
                              <w:t>making decisions</w:t>
                            </w:r>
                            <w:r w:rsidRPr="003F17EA">
                              <w:rPr>
                                <w:rFonts w:cstheme="minorHAnsi"/>
                                <w:sz w:val="18"/>
                                <w:szCs w:val="20"/>
                              </w:rPr>
                              <w:t xml:space="preserve"> about the problem to be solved through clarifying the </w:t>
                            </w:r>
                            <w:r w:rsidRPr="00FF530F">
                              <w:rPr>
                                <w:rFonts w:cstheme="minorHAnsi"/>
                                <w:sz w:val="18"/>
                                <w:szCs w:val="20"/>
                                <w:u w:val="single"/>
                              </w:rPr>
                              <w:t>purpose</w:t>
                            </w:r>
                            <w:r w:rsidRPr="003F17EA">
                              <w:rPr>
                                <w:rFonts w:cstheme="minorHAnsi"/>
                                <w:sz w:val="18"/>
                                <w:szCs w:val="20"/>
                              </w:rPr>
                              <w:t xml:space="preserve"> of the product and the </w:t>
                            </w:r>
                            <w:r w:rsidRPr="00FF530F">
                              <w:rPr>
                                <w:rFonts w:cstheme="minorHAnsi"/>
                                <w:sz w:val="18"/>
                                <w:szCs w:val="20"/>
                                <w:u w:val="single"/>
                              </w:rPr>
                              <w:t>materials</w:t>
                            </w:r>
                            <w:r w:rsidRPr="003F17EA">
                              <w:rPr>
                                <w:rFonts w:cstheme="minorHAnsi"/>
                                <w:sz w:val="18"/>
                                <w:szCs w:val="20"/>
                              </w:rPr>
                              <w:t xml:space="preserve"> required in the project.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45.75pt;margin-top:10.9pt;width:144.8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wvsQIAALEFAAAOAAAAZHJzL2Uyb0RvYy54bWysVG1vmzAQ/j5p/8Hyd8pLTQqopGpDmCZ1&#10;W7VuP8ABE6yBzWwnpJv233c2SZq0X6ZtfLB89vm5e+4e7vpm13doy5TmUuQ4vAgwYqKSNRfrHH/9&#10;UnoJRtpQUdNOCpbjJ6bxzfztm+txyFgkW9nVTCEAETobhxy3xgyZ7+uqZT3VF3JgAi4bqXpqwFRr&#10;v1Z0BPS+86MgmPmjVPWgZMW0htNiusRzh980rDKfmkYzg7ocQ27GrcqtK7v682uarRUdWl7t06B/&#10;kUVPuYCgR6iCGoo2ir+C6nmlpJaNuahk78um4RVzHIBNGLxg89jSgTkuUBw9HMuk/x9s9XH7oBCv&#10;oXcYCdpDiz5D0ahYdwyFtjzjoDPwehwelCWoh3tZfdNIyEULXuxWKTm2jNaQlPP3zx5YQ8NTtBo/&#10;yBrQ6cZIV6ldo3oLCDVAO9eQp2ND2M6gCg7D5DJJZ9C3Cu7COI4uY2Jz8ml2eD4obd4x2SO7ybGC&#10;5B083d5rM7keXGw0IUveda7rnTg7AMzpBILDU3tn03BN/JkG6TJZJsQj0WzpkaAovNtyQbxZGV7F&#10;xWWxWBThLxs3JFnL65oJG+YgqJD8WcP20p6kcJSUlh2vLZxNSav1atEptKUg6NJ9+4KcuPnnabh6&#10;AZcXlMKIBHdR6pWz5MojJYm99CpIvCBM76DmJCVFeU7pngv275TQmOM0jmLXpZOkX3AL3PeaG816&#10;bmBkdLzPcXJ0opnV4FLUrrWG8m7an5TCpv9cCmj3odFOsVakk9jNbrUDFKvclayfQLtKgrJAhTDn&#10;YNNK9QOjEWZGjvX3DVUMo+69AP2nISF2yDiDxFcRGOr0ZnV6Q0UFUDk2GE3bhZkG02ZQfN1CpNDV&#10;SMhb+Gca7tT8nBVQsQbMBUdqP8Ps4Dm1ndfzpJ3/BgAA//8DAFBLAwQUAAYACAAAACEAXOWEDeEA&#10;AAAKAQAADwAAAGRycy9kb3ducmV2LnhtbEyPwUrDQBCG74LvsIzgRewmFUObZlOkIBYRiqn2vM1O&#10;k2B2Ns1uk/j2jic9zszHP9+frSfbigF73zhSEM8iEEilMw1VCj72z/cLED5oMrp1hAq+0cM6v77K&#10;dGrcSO84FKESHEI+1QrqELpUSl/WaLWfuQ6JbyfXWx147Ctpej1yuG3lPIoSaXVD/KHWHW5qLL+K&#10;i1UwlrvhsH97kbu7w9bReXveFJ+vSt3eTE8rEAGn8AfDrz6rQ85OR3ch40WrIFnGj4wqmMdcgYHl&#10;Io5BHHmRJA8g80z+r5D/AAAA//8DAFBLAQItABQABgAIAAAAIQC2gziS/gAAAOEBAAATAAAAAAAA&#10;AAAAAAAAAAAAAABbQ29udGVudF9UeXBlc10ueG1sUEsBAi0AFAAGAAgAAAAhADj9If/WAAAAlAEA&#10;AAsAAAAAAAAAAAAAAAAALwEAAF9yZWxzLy5yZWxzUEsBAi0AFAAGAAgAAAAhAMJs7C+xAgAAsQUA&#10;AA4AAAAAAAAAAAAAAAAALgIAAGRycy9lMm9Eb2MueG1sUEsBAi0AFAAGAAgAAAAhAFzlhA3hAAAA&#10;CgEAAA8AAAAAAAAAAAAAAAAACwUAAGRycy9kb3ducmV2LnhtbFBLBQYAAAAABAAEAPMAAAAZBgAA&#10;AAA=&#10;" filled="f" stroked="f">
                <v:textbox>
                  <w:txbxContent>
                    <w:p w:rsidR="005F2C1A" w:rsidRPr="003F17EA" w:rsidRDefault="005F2C1A" w:rsidP="005F2C1A">
                      <w:pPr>
                        <w:jc w:val="center"/>
                        <w:rPr>
                          <w:rFonts w:cstheme="minorHAnsi"/>
                          <w:i/>
                          <w:sz w:val="30"/>
                        </w:rPr>
                      </w:pPr>
                      <w:r w:rsidRPr="003F17EA">
                        <w:rPr>
                          <w:rFonts w:cstheme="minorHAnsi"/>
                          <w:i/>
                          <w:sz w:val="30"/>
                        </w:rPr>
                        <w:t>Designing</w:t>
                      </w:r>
                    </w:p>
                    <w:p w:rsidR="005F2C1A" w:rsidRPr="003F17EA" w:rsidRDefault="005F2C1A" w:rsidP="005F2C1A">
                      <w:pPr>
                        <w:jc w:val="center"/>
                        <w:rPr>
                          <w:rFonts w:cstheme="minorHAnsi"/>
                          <w:sz w:val="18"/>
                          <w:szCs w:val="20"/>
                        </w:rPr>
                      </w:pPr>
                      <w:r w:rsidRPr="003F17EA">
                        <w:rPr>
                          <w:rFonts w:cstheme="minorHAnsi"/>
                          <w:sz w:val="18"/>
                          <w:szCs w:val="20"/>
                        </w:rPr>
                        <w:t xml:space="preserve">This involves </w:t>
                      </w:r>
                      <w:r w:rsidRPr="003F17EA">
                        <w:rPr>
                          <w:rFonts w:cstheme="minorHAnsi"/>
                          <w:sz w:val="18"/>
                          <w:szCs w:val="20"/>
                          <w:u w:val="single"/>
                        </w:rPr>
                        <w:t>making decisions</w:t>
                      </w:r>
                      <w:r w:rsidRPr="003F17EA">
                        <w:rPr>
                          <w:rFonts w:cstheme="minorHAnsi"/>
                          <w:sz w:val="18"/>
                          <w:szCs w:val="20"/>
                        </w:rPr>
                        <w:t xml:space="preserve"> about the problem to be solved through clarifying the </w:t>
                      </w:r>
                      <w:r w:rsidRPr="00FF530F">
                        <w:rPr>
                          <w:rFonts w:cstheme="minorHAnsi"/>
                          <w:sz w:val="18"/>
                          <w:szCs w:val="20"/>
                          <w:u w:val="single"/>
                        </w:rPr>
                        <w:t>purpose</w:t>
                      </w:r>
                      <w:r w:rsidRPr="003F17EA">
                        <w:rPr>
                          <w:rFonts w:cstheme="minorHAnsi"/>
                          <w:sz w:val="18"/>
                          <w:szCs w:val="20"/>
                        </w:rPr>
                        <w:t xml:space="preserve"> of the product and the </w:t>
                      </w:r>
                      <w:r w:rsidRPr="00FF530F">
                        <w:rPr>
                          <w:rFonts w:cstheme="minorHAnsi"/>
                          <w:sz w:val="18"/>
                          <w:szCs w:val="20"/>
                          <w:u w:val="single"/>
                        </w:rPr>
                        <w:t>materials</w:t>
                      </w:r>
                      <w:r w:rsidRPr="003F17EA">
                        <w:rPr>
                          <w:rFonts w:cstheme="minorHAnsi"/>
                          <w:sz w:val="18"/>
                          <w:szCs w:val="20"/>
                        </w:rPr>
                        <w:t xml:space="preserve"> required in the project. </w:t>
                      </w:r>
                    </w:p>
                  </w:txbxContent>
                </v:textbox>
              </v:rect>
            </w:pict>
          </mc:Fallback>
        </mc:AlternateContent>
      </w:r>
      <w:r>
        <w:rPr>
          <w:noProof/>
          <w:lang w:val="en-AU"/>
        </w:rPr>
        <mc:AlternateContent>
          <mc:Choice Requires="wps">
            <w:drawing>
              <wp:anchor distT="0" distB="0" distL="114300" distR="114300" simplePos="0" relativeHeight="251659264" behindDoc="0" locked="0" layoutInCell="1" allowOverlap="1" wp14:anchorId="5D06EAFB" wp14:editId="6D7180AA">
                <wp:simplePos x="0" y="0"/>
                <wp:positionH relativeFrom="column">
                  <wp:posOffset>19050</wp:posOffset>
                </wp:positionH>
                <wp:positionV relativeFrom="paragraph">
                  <wp:posOffset>-247650</wp:posOffset>
                </wp:positionV>
                <wp:extent cx="5715000" cy="5715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C1A" w:rsidRPr="009A3A3B" w:rsidRDefault="005F2C1A" w:rsidP="005F2C1A">
                            <w:pPr>
                              <w:pStyle w:val="Heading1"/>
                              <w:spacing w:before="0"/>
                            </w:pPr>
                            <w:bookmarkStart w:id="1" w:name="_Appendix_-_The"/>
                            <w:bookmarkEnd w:id="1"/>
                            <w:r>
                              <w:t xml:space="preserve">Appendix - </w:t>
                            </w:r>
                            <w:r w:rsidRPr="009A3A3B">
                              <w:t>The Cyclic Process of Designing and Making</w:t>
                            </w:r>
                          </w:p>
                          <w:p w:rsidR="005F2C1A" w:rsidRPr="009A3A3B" w:rsidRDefault="005F2C1A" w:rsidP="005F2C1A">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5pt;margin-top:-19.5pt;width:45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qWggIAAA0FAAAOAAAAZHJzL2Uyb0RvYy54bWysVNuO0zAQfUfiHyy/d3NRsm2ipqvdLkVI&#10;C6xY+ADXdhoLxza223RB/Dtjp+228IIQfXA9mfH4zJkznt/se4l23DqhVYOzqxQjrqhmQm0a/OXz&#10;ajLDyHmiGJFa8QY/c4dvFq9fzQdT81x3WjJuESRRrh5MgzvvTZ0kjna8J+5KG67A2WrbEw+m3STM&#10;kgGy9zLJ0/Q6GbRlxmrKnYOv96MTL2L+tuXUf2xbxz2SDQZsPq42ruuwJos5qTeWmE7QAwzyDyh6&#10;IhRcekp1TzxBWyv+SNULarXTrb+iuk902wrKYw1QTZb+Vs1TRwyPtQA5zpxocv8vLf2we7RIsAaX&#10;GCnSQ4s+AWlEbSRHZaBnMK6GqCfzaEOBzjxo+tUhpZcdRPFba/XQccIAVBbik4sDwXBwFK2H95pB&#10;drL1OjK1b20fEgIHaB8b8nxqCN97ROFjOc3KNIW+UfCNRryC1MfTxjr/lusehU2DLWCP2cnuwfmA&#10;htTHkIheS8FWQspo2M16KS3aERDHKv4O2d15mFQhWOlwbMw4fgGQcEfwBbix2T+qLC/Su7yarK5n&#10;00mxKspJNU1nkzSr7qrrtKiK+9XPADAr6k4wxtWDUPwovKz4u8YeRmCUTJQeGhpclXkZa79A786L&#10;BC4DnWMVF2G98DCHUvQNnp2CSB0a+0YxOEBqT4Qc98kl/MgycHD8j6xEGYTOjwry+/U+yixqJKhi&#10;rdkz6MJqaBt0GN4Q2HTafsdogHlssPu2JZZjJN8p0FaVFUUY4GgU5TQHw5571uceoiikarDHaNwu&#10;/Tj0W2PFpoObskiV0regx1ZEqbygOqgYZi7WdHgfwlCf2zHq5RVb/AIAAP//AwBQSwMEFAAGAAgA&#10;AAAhAPe5kW/dAAAACAEAAA8AAABkcnMvZG93bnJldi54bWxMj0FPwzAMhe9I/IfISNy2ZHSraKk7&#10;TUg7AQc2JK5e47UVTdI16Vb+/bIT3Gy/p+fvFevJdOLMg2+dRVjMFQi2ldOtrRG+9tvZMwgfyGrq&#10;nGWEX/awLu/vCsq1u9hPPu9CLWKI9TkhNCH0uZS+atiQn7uebdSObjAU4jrUUg90ieGmk09KpdJQ&#10;a+OHhnp+bbj62Y0GgdKlPn0ck/f925hSVk9qu/pWiI8P0+YFROAp/Jnhhh/RoYxMBzda7UWHkMQm&#10;AWGWZHGIeqZulwPCaqFAloX8X6C8AgAA//8DAFBLAQItABQABgAIAAAAIQC2gziS/gAAAOEBAAAT&#10;AAAAAAAAAAAAAAAAAAAAAABbQ29udGVudF9UeXBlc10ueG1sUEsBAi0AFAAGAAgAAAAhADj9If/W&#10;AAAAlAEAAAsAAAAAAAAAAAAAAAAALwEAAF9yZWxzLy5yZWxzUEsBAi0AFAAGAAgAAAAhAB4W2paC&#10;AgAADQUAAA4AAAAAAAAAAAAAAAAALgIAAGRycy9lMm9Eb2MueG1sUEsBAi0AFAAGAAgAAAAhAPe5&#10;kW/dAAAACAEAAA8AAAAAAAAAAAAAAAAA3AQAAGRycy9kb3ducmV2LnhtbFBLBQYAAAAABAAEAPMA&#10;AADmBQAAAAA=&#10;" stroked="f">
                <v:textbox>
                  <w:txbxContent>
                    <w:p w:rsidR="005F2C1A" w:rsidRPr="009A3A3B" w:rsidRDefault="005F2C1A" w:rsidP="005F2C1A">
                      <w:pPr>
                        <w:pStyle w:val="Heading1"/>
                        <w:spacing w:before="0"/>
                      </w:pPr>
                      <w:bookmarkStart w:id="2" w:name="_Appendix_-_The"/>
                      <w:bookmarkEnd w:id="2"/>
                      <w:r>
                        <w:t xml:space="preserve">Appendix - </w:t>
                      </w:r>
                      <w:r w:rsidRPr="009A3A3B">
                        <w:t>The Cyclic Process of Designing and Making</w:t>
                      </w:r>
                    </w:p>
                    <w:p w:rsidR="005F2C1A" w:rsidRPr="009A3A3B" w:rsidRDefault="005F2C1A" w:rsidP="005F2C1A">
                      <w:pPr>
                        <w:pStyle w:val="Heading1"/>
                      </w:pPr>
                    </w:p>
                  </w:txbxContent>
                </v:textbox>
              </v:rect>
            </w:pict>
          </mc:Fallback>
        </mc:AlternateContent>
      </w:r>
    </w:p>
    <w:p w:rsidR="005F2C1A" w:rsidRDefault="005F2C1A" w:rsidP="005F2C1A">
      <w:pPr>
        <w:pStyle w:val="ListParagraph"/>
        <w:numPr>
          <w:ilvl w:val="0"/>
          <w:numId w:val="6"/>
        </w:numPr>
      </w:pPr>
      <w:r>
        <w:rPr>
          <w:noProof/>
        </w:rPr>
        <w:drawing>
          <wp:anchor distT="0" distB="0" distL="114300" distR="114300" simplePos="0" relativeHeight="251663360" behindDoc="0" locked="0" layoutInCell="1" allowOverlap="1" wp14:anchorId="70B4E4FA" wp14:editId="66C1373D">
            <wp:simplePos x="0" y="0"/>
            <wp:positionH relativeFrom="column">
              <wp:posOffset>104140</wp:posOffset>
            </wp:positionH>
            <wp:positionV relativeFrom="paragraph">
              <wp:posOffset>4794885</wp:posOffset>
            </wp:positionV>
            <wp:extent cx="5648325" cy="4663440"/>
            <wp:effectExtent l="19050" t="0" r="9525" b="0"/>
            <wp:wrapThrough wrapText="bothSides">
              <wp:wrapPolygon edited="0">
                <wp:start x="-73" y="0"/>
                <wp:lineTo x="-73" y="21529"/>
                <wp:lineTo x="21636" y="21529"/>
                <wp:lineTo x="21636" y="0"/>
                <wp:lineTo x="-73"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4986" t="4621" r="5440" b="22336"/>
                    <a:stretch>
                      <a:fillRect/>
                    </a:stretch>
                  </pic:blipFill>
                  <pic:spPr bwMode="auto">
                    <a:xfrm>
                      <a:off x="0" y="0"/>
                      <a:ext cx="5648325" cy="4663440"/>
                    </a:xfrm>
                    <a:prstGeom prst="rect">
                      <a:avLst/>
                    </a:prstGeom>
                    <a:noFill/>
                    <a:ln w="9525">
                      <a:noFill/>
                      <a:miter lim="800000"/>
                      <a:headEnd/>
                      <a:tailEnd/>
                    </a:ln>
                  </pic:spPr>
                </pic:pic>
              </a:graphicData>
            </a:graphic>
          </wp:anchor>
        </w:drawing>
      </w:r>
      <w:r>
        <w:rPr>
          <w:noProof/>
          <w:lang w:val="en-AU"/>
        </w:rPr>
        <mc:AlternateContent>
          <mc:Choice Requires="wps">
            <w:drawing>
              <wp:anchor distT="0" distB="0" distL="114300" distR="114300" simplePos="0" relativeHeight="251662336" behindDoc="0" locked="0" layoutInCell="1" allowOverlap="1" wp14:anchorId="1D711912" wp14:editId="16DB8F53">
                <wp:simplePos x="0" y="0"/>
                <wp:positionH relativeFrom="column">
                  <wp:posOffset>-314325</wp:posOffset>
                </wp:positionH>
                <wp:positionV relativeFrom="paragraph">
                  <wp:posOffset>3194685</wp:posOffset>
                </wp:positionV>
                <wp:extent cx="1724025" cy="1314450"/>
                <wp:effectExtent l="0" t="381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C1A" w:rsidRPr="003F17EA" w:rsidRDefault="005F2C1A" w:rsidP="005F2C1A">
                            <w:pPr>
                              <w:jc w:val="center"/>
                              <w:rPr>
                                <w:i/>
                                <w:sz w:val="30"/>
                              </w:rPr>
                            </w:pPr>
                            <w:r w:rsidRPr="003F17EA">
                              <w:rPr>
                                <w:i/>
                                <w:sz w:val="30"/>
                              </w:rPr>
                              <w:t>Making</w:t>
                            </w:r>
                          </w:p>
                          <w:p w:rsidR="005F2C1A" w:rsidRPr="003F17EA" w:rsidRDefault="005F2C1A" w:rsidP="005F2C1A">
                            <w:pPr>
                              <w:jc w:val="center"/>
                              <w:rPr>
                                <w:sz w:val="18"/>
                              </w:rPr>
                            </w:pPr>
                            <w:r w:rsidRPr="003F17EA">
                              <w:rPr>
                                <w:sz w:val="18"/>
                              </w:rPr>
                              <w:t xml:space="preserve">This phase involves </w:t>
                            </w:r>
                            <w:r w:rsidRPr="00FF530F">
                              <w:rPr>
                                <w:sz w:val="18"/>
                                <w:u w:val="single"/>
                              </w:rPr>
                              <w:t>construction</w:t>
                            </w:r>
                            <w:r w:rsidRPr="003F17EA">
                              <w:rPr>
                                <w:sz w:val="18"/>
                              </w:rPr>
                              <w:t xml:space="preserve"> of products and </w:t>
                            </w:r>
                            <w:r w:rsidRPr="00FF530F">
                              <w:rPr>
                                <w:sz w:val="18"/>
                                <w:u w:val="single"/>
                              </w:rPr>
                              <w:t>appraisal</w:t>
                            </w:r>
                            <w:r w:rsidRPr="003F17EA">
                              <w:rPr>
                                <w:sz w:val="18"/>
                              </w:rPr>
                              <w:t>.</w:t>
                            </w:r>
                            <w:r>
                              <w:rPr>
                                <w:sz w:val="18"/>
                              </w:rPr>
                              <w:t xml:space="preserve"> Following this the process may be </w:t>
                            </w:r>
                            <w:r w:rsidRPr="004C3796">
                              <w:rPr>
                                <w:sz w:val="18"/>
                                <w:u w:val="single"/>
                              </w:rPr>
                              <w:t>repeated</w:t>
                            </w:r>
                            <w:r>
                              <w:rPr>
                                <w:sz w:val="18"/>
                              </w:rPr>
                              <w:t xml:space="preserve"> to </w:t>
                            </w:r>
                            <w:r w:rsidRPr="004C3796">
                              <w:rPr>
                                <w:sz w:val="18"/>
                                <w:u w:val="single"/>
                              </w:rPr>
                              <w:t>improve</w:t>
                            </w:r>
                            <w:r w:rsidRPr="003F17EA">
                              <w:rPr>
                                <w:sz w:val="18"/>
                              </w:rPr>
                              <w:t xml:space="preserve"> the invention</w:t>
                            </w: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4.75pt;margin-top:251.55pt;width:135.7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1BtgIAALgFAAAOAAAAZHJzL2Uyb0RvYy54bWysVNuO0zAQfUfiHyy/Z3Ope0m06Wq3aRDS&#10;AisWPsBNnMYisYPtNl0Q/87Y6X1fEJCHyPaMZ86ZOZ7bu13boC1TmkuR4vAmwIiJQpZcrFP89Uvu&#10;zTDShoqSNlKwFL8wje/mb9/c9l3CIlnLpmQKQRChk75LcW1Ml/i+LmrWUn0jOybAWEnVUgNbtfZL&#10;RXuI3jZ+FAQTv5eq7JQsmNZwmg1GPHfxq4oV5lNVaWZQk2LAZtxfuf/K/v35LU3WinY1L/Yw6F+g&#10;aCkXkPQYKqOGoo3ir0K1vFBSy8rcFLL1ZVXxgjkOwCYMrtg817RjjgsUR3fHMun/F7b4uH1SiJcp&#10;HmEkaAst+gxFo2LdMDSy5ek7nYDXc/ekLEHdPcrim0ZCLmrwYvdKyb5mtARQofX3Ly7YjYaraNV/&#10;kCVEpxsjXaV2lWptQKgB2rmGvBwbwnYGFXAYTiMSRGOMCrCFo5CQsWuZT5PD9U5p847JFtlFihWA&#10;d+Hp9lEbC4cmBxebTcicN43reiMuDsBxOIHkcNXaLAzXxJ9xEC9nyxnxSDRZeiTIMu8+XxBvkofT&#10;cTbKFoss/GXzhiSpeVkyYdMcBBWSP2vYXtqDFI6S0rLhpQ1nIWm1Xi0ahbYUBJ27zxUdLCc3/xKG&#10;KwJwuaIUQm0fotjLJ7OpR3Iy9uJpMPOCMH6IJwGJSZZfUnrkgv07JdSnOB5DUx2dE+grboH7XnOj&#10;ScsNjIyGtymeHZ1oYjW4FKVrraG8GdZnpbDwT6WAdh8a7RRrRTqI3exWO/ciooP8V7J8AQkrCQKD&#10;IQLjDha1VD8w6mF0pFh/31DFMGreC3gGMejUzhq3IeNpBBt1blmdW6goIFSKDUbDcmGG+bTpFF/X&#10;kCl0pRLyHp5OxZ2o7bMaUO0fHIwHx20/yuz8Od87r9PAnf8GAAD//wMAUEsDBBQABgAIAAAAIQBJ&#10;66rw4wAAAAsBAAAPAAAAZHJzL2Rvd25yZXYueG1sTI9dS8NAEEXfBf/DMoIv0u4mWj9iJkUKYilC&#10;MdU+b5MxCWZn0+w2if/e9Ukfhznce266nEwrBupdYxkhmisQxIUtG64Q3nfPs3sQzmsudWuZEL7J&#10;wTI7P0t1UtqR32jIfSVCCLtEI9Ted4mUrqjJaDe3HXH4fdreaB/OvpJlr8cQbloZK3UrjW44NNS6&#10;o1VNxVd+MghjsR32u9cXub3ary0f18dV/rFBvLyYnh5BeJr8Hwy/+kEdsuB0sCcunWgRZjcPi4Ai&#10;LNR1BCIQcRyHdQeEu0hFILNU/t+Q/QAAAP//AwBQSwECLQAUAAYACAAAACEAtoM4kv4AAADhAQAA&#10;EwAAAAAAAAAAAAAAAAAAAAAAW0NvbnRlbnRfVHlwZXNdLnhtbFBLAQItABQABgAIAAAAIQA4/SH/&#10;1gAAAJQBAAALAAAAAAAAAAAAAAAAAC8BAABfcmVscy8ucmVsc1BLAQItABQABgAIAAAAIQCask1B&#10;tgIAALgFAAAOAAAAAAAAAAAAAAAAAC4CAABkcnMvZTJvRG9jLnhtbFBLAQItABQABgAIAAAAIQBJ&#10;66rw4wAAAAsBAAAPAAAAAAAAAAAAAAAAABAFAABkcnMvZG93bnJldi54bWxQSwUGAAAAAAQABADz&#10;AAAAIAYAAAAA&#10;" filled="f" stroked="f">
                <v:textbox>
                  <w:txbxContent>
                    <w:p w:rsidR="005F2C1A" w:rsidRPr="003F17EA" w:rsidRDefault="005F2C1A" w:rsidP="005F2C1A">
                      <w:pPr>
                        <w:jc w:val="center"/>
                        <w:rPr>
                          <w:i/>
                          <w:sz w:val="30"/>
                        </w:rPr>
                      </w:pPr>
                      <w:r w:rsidRPr="003F17EA">
                        <w:rPr>
                          <w:i/>
                          <w:sz w:val="30"/>
                        </w:rPr>
                        <w:t>Making</w:t>
                      </w:r>
                    </w:p>
                    <w:p w:rsidR="005F2C1A" w:rsidRPr="003F17EA" w:rsidRDefault="005F2C1A" w:rsidP="005F2C1A">
                      <w:pPr>
                        <w:jc w:val="center"/>
                        <w:rPr>
                          <w:sz w:val="18"/>
                        </w:rPr>
                      </w:pPr>
                      <w:r w:rsidRPr="003F17EA">
                        <w:rPr>
                          <w:sz w:val="18"/>
                        </w:rPr>
                        <w:t xml:space="preserve">This phase involves </w:t>
                      </w:r>
                      <w:r w:rsidRPr="00FF530F">
                        <w:rPr>
                          <w:sz w:val="18"/>
                          <w:u w:val="single"/>
                        </w:rPr>
                        <w:t>construction</w:t>
                      </w:r>
                      <w:r w:rsidRPr="003F17EA">
                        <w:rPr>
                          <w:sz w:val="18"/>
                        </w:rPr>
                        <w:t xml:space="preserve"> of products and </w:t>
                      </w:r>
                      <w:r w:rsidRPr="00FF530F">
                        <w:rPr>
                          <w:sz w:val="18"/>
                          <w:u w:val="single"/>
                        </w:rPr>
                        <w:t>appraisal</w:t>
                      </w:r>
                      <w:r w:rsidRPr="003F17EA">
                        <w:rPr>
                          <w:sz w:val="18"/>
                        </w:rPr>
                        <w:t>.</w:t>
                      </w:r>
                      <w:r>
                        <w:rPr>
                          <w:sz w:val="18"/>
                        </w:rPr>
                        <w:t xml:space="preserve"> Following this the process may be </w:t>
                      </w:r>
                      <w:r w:rsidRPr="004C3796">
                        <w:rPr>
                          <w:sz w:val="18"/>
                          <w:u w:val="single"/>
                        </w:rPr>
                        <w:t>repeated</w:t>
                      </w:r>
                      <w:r>
                        <w:rPr>
                          <w:sz w:val="18"/>
                        </w:rPr>
                        <w:t xml:space="preserve"> to </w:t>
                      </w:r>
                      <w:r w:rsidRPr="004C3796">
                        <w:rPr>
                          <w:sz w:val="18"/>
                          <w:u w:val="single"/>
                        </w:rPr>
                        <w:t>improve</w:t>
                      </w:r>
                      <w:r w:rsidRPr="003F17EA">
                        <w:rPr>
                          <w:sz w:val="18"/>
                        </w:rPr>
                        <w:t xml:space="preserve"> the invention</w:t>
                      </w:r>
                      <w:r>
                        <w:rPr>
                          <w:sz w:val="18"/>
                        </w:rPr>
                        <w:t>.</w:t>
                      </w:r>
                    </w:p>
                  </w:txbxContent>
                </v:textbox>
              </v:rect>
            </w:pict>
          </mc:Fallback>
        </mc:AlternateContent>
      </w:r>
      <w:r>
        <w:rPr>
          <w:noProof/>
        </w:rPr>
        <w:drawing>
          <wp:anchor distT="0" distB="0" distL="114300" distR="114300" simplePos="0" relativeHeight="251660288" behindDoc="0" locked="0" layoutInCell="1" allowOverlap="1" wp14:anchorId="395A7A74" wp14:editId="5F1899AB">
            <wp:simplePos x="0" y="0"/>
            <wp:positionH relativeFrom="column">
              <wp:posOffset>-285750</wp:posOffset>
            </wp:positionH>
            <wp:positionV relativeFrom="paragraph">
              <wp:posOffset>86360</wp:posOffset>
            </wp:positionV>
            <wp:extent cx="6305550" cy="4324350"/>
            <wp:effectExtent l="0" t="171450" r="0" b="247650"/>
            <wp:wrapThrough wrapText="bothSides">
              <wp:wrapPolygon edited="0">
                <wp:start x="7178" y="-856"/>
                <wp:lineTo x="6656" y="-666"/>
                <wp:lineTo x="6591" y="3901"/>
                <wp:lineTo x="6265" y="4567"/>
                <wp:lineTo x="6265" y="5233"/>
                <wp:lineTo x="5547" y="5424"/>
                <wp:lineTo x="5547" y="6946"/>
                <wp:lineTo x="914" y="7041"/>
                <wp:lineTo x="914" y="13226"/>
                <wp:lineTo x="5025" y="14559"/>
                <wp:lineTo x="5482" y="14559"/>
                <wp:lineTo x="6591" y="17604"/>
                <wp:lineTo x="6591" y="20744"/>
                <wp:lineTo x="6787" y="22171"/>
                <wp:lineTo x="7244" y="22647"/>
                <wp:lineTo x="7309" y="22742"/>
                <wp:lineTo x="14291" y="22742"/>
                <wp:lineTo x="14356" y="22647"/>
                <wp:lineTo x="14813" y="22171"/>
                <wp:lineTo x="15009" y="20744"/>
                <wp:lineTo x="15074" y="17604"/>
                <wp:lineTo x="15531" y="16081"/>
                <wp:lineTo x="16118" y="14559"/>
                <wp:lineTo x="16575" y="14559"/>
                <wp:lineTo x="20686" y="13226"/>
                <wp:lineTo x="20817" y="7137"/>
                <wp:lineTo x="16184" y="6946"/>
                <wp:lineTo x="16184" y="5424"/>
                <wp:lineTo x="15466" y="5424"/>
                <wp:lineTo x="15466" y="4758"/>
                <wp:lineTo x="15009" y="3901"/>
                <wp:lineTo x="14944" y="-666"/>
                <wp:lineTo x="14422" y="-856"/>
                <wp:lineTo x="7178" y="-856"/>
              </wp:wrapPolygon>
            </wp:wrapThrough>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5F2C1A" w:rsidRDefault="005F2C1A">
      <w:pPr>
        <w:tabs>
          <w:tab w:val="clear" w:pos="284"/>
        </w:tabs>
        <w:spacing w:after="200" w:line="276" w:lineRule="auto"/>
        <w:ind w:right="0"/>
        <w:outlineLvl w:val="9"/>
        <w:rPr>
          <w:rFonts w:asciiTheme="majorHAnsi" w:eastAsiaTheme="majorEastAsia" w:hAnsiTheme="majorHAnsi" w:cstheme="majorBidi"/>
          <w:b/>
          <w:bCs/>
          <w:color w:val="365F91" w:themeColor="accent1" w:themeShade="BF"/>
          <w:sz w:val="28"/>
          <w:szCs w:val="28"/>
          <w:lang w:val="en-AU" w:eastAsia="en-US"/>
        </w:rPr>
      </w:pPr>
      <w:r>
        <w:rPr>
          <w:lang w:val="en-AU" w:eastAsia="en-US"/>
        </w:rPr>
        <w:br w:type="page"/>
      </w:r>
    </w:p>
    <w:p w:rsidR="00CF4FF3" w:rsidRPr="004E210B" w:rsidRDefault="00CF4FF3" w:rsidP="00802B1D">
      <w:pPr>
        <w:pStyle w:val="Heading1"/>
        <w:spacing w:after="120"/>
        <w:rPr>
          <w:lang w:val="en-AU" w:eastAsia="en-US"/>
        </w:rPr>
      </w:pPr>
      <w:r w:rsidRPr="004E210B">
        <w:rPr>
          <w:lang w:val="en-AU" w:eastAsia="en-US"/>
        </w:rPr>
        <w:lastRenderedPageBreak/>
        <w:t>References</w:t>
      </w:r>
    </w:p>
    <w:p w:rsidR="00CF4FF3" w:rsidRPr="00802B1D" w:rsidRDefault="00CF4FF3" w:rsidP="00802B1D">
      <w:pPr>
        <w:spacing w:after="0"/>
        <w:ind w:left="720" w:hanging="720"/>
        <w:rPr>
          <w:rFonts w:ascii="Calibri" w:hAnsi="Calibri" w:cs="Calibri"/>
          <w:noProof/>
          <w:lang w:val="en-AU" w:eastAsia="en-US"/>
        </w:rPr>
      </w:pPr>
      <w:bookmarkStart w:id="3" w:name="_ENREF_1"/>
      <w:r w:rsidRPr="00802B1D">
        <w:rPr>
          <w:rFonts w:ascii="Calibri" w:hAnsi="Calibri" w:cs="Calibri"/>
          <w:noProof/>
          <w:lang w:val="en-AU" w:eastAsia="en-US"/>
        </w:rPr>
        <w:t xml:space="preserve">Board of Studies NSW. (1993). </w:t>
      </w:r>
      <w:r w:rsidRPr="00802B1D">
        <w:rPr>
          <w:rFonts w:ascii="Calibri" w:hAnsi="Calibri" w:cs="Calibri"/>
          <w:i/>
          <w:noProof/>
          <w:lang w:val="en-AU" w:eastAsia="en-US"/>
        </w:rPr>
        <w:t>Science and Technology K-6 Syllabus and Support Document</w:t>
      </w:r>
      <w:r w:rsidRPr="00802B1D">
        <w:rPr>
          <w:rFonts w:ascii="Calibri" w:hAnsi="Calibri" w:cs="Calibri"/>
          <w:noProof/>
          <w:lang w:val="en-AU" w:eastAsia="en-US"/>
        </w:rPr>
        <w:t>. Sydney: Board of Studies.</w:t>
      </w:r>
      <w:bookmarkEnd w:id="3"/>
    </w:p>
    <w:p w:rsidR="00CF4FF3" w:rsidRPr="00802B1D" w:rsidRDefault="00CF4FF3" w:rsidP="00802B1D">
      <w:pPr>
        <w:spacing w:after="0"/>
        <w:ind w:left="720" w:hanging="720"/>
        <w:rPr>
          <w:rFonts w:ascii="Calibri" w:hAnsi="Calibri" w:cs="Calibri"/>
          <w:noProof/>
          <w:lang w:val="en-AU" w:eastAsia="en-US"/>
        </w:rPr>
      </w:pPr>
      <w:bookmarkStart w:id="4" w:name="_ENREF_2"/>
      <w:r w:rsidRPr="00802B1D">
        <w:rPr>
          <w:rFonts w:ascii="Calibri" w:hAnsi="Calibri" w:cs="Calibri"/>
          <w:noProof/>
          <w:lang w:val="en-AU" w:eastAsia="en-US"/>
        </w:rPr>
        <w:t xml:space="preserve">Board of Studies NSW. (2012). </w:t>
      </w:r>
      <w:r w:rsidRPr="00802B1D">
        <w:rPr>
          <w:rFonts w:ascii="Calibri" w:hAnsi="Calibri" w:cs="Calibri"/>
          <w:i/>
          <w:noProof/>
          <w:lang w:val="en-AU" w:eastAsia="en-US"/>
        </w:rPr>
        <w:t>Science K–10 (incorporating Science and Technology K–6) Draft Syllabus</w:t>
      </w:r>
      <w:r w:rsidRPr="00802B1D">
        <w:rPr>
          <w:rFonts w:ascii="Calibri" w:hAnsi="Calibri" w:cs="Calibri"/>
          <w:noProof/>
          <w:lang w:val="en-AU" w:eastAsia="en-US"/>
        </w:rPr>
        <w:t>. Sydney: Board of Studies.</w:t>
      </w:r>
      <w:bookmarkEnd w:id="4"/>
    </w:p>
    <w:p w:rsidR="00CF4FF3" w:rsidRPr="00802B1D" w:rsidRDefault="00CF4FF3" w:rsidP="00802B1D">
      <w:pPr>
        <w:spacing w:after="0"/>
        <w:ind w:left="720" w:hanging="720"/>
        <w:rPr>
          <w:rFonts w:ascii="Calibri" w:hAnsi="Calibri" w:cs="Calibri"/>
          <w:noProof/>
          <w:lang w:val="en-AU" w:eastAsia="en-US"/>
        </w:rPr>
      </w:pPr>
      <w:bookmarkStart w:id="5" w:name="_ENREF_3"/>
      <w:r w:rsidRPr="00802B1D">
        <w:rPr>
          <w:rFonts w:ascii="Calibri" w:hAnsi="Calibri" w:cs="Calibri"/>
          <w:noProof/>
          <w:lang w:val="en-AU" w:eastAsia="en-US"/>
        </w:rPr>
        <w:t xml:space="preserve">Bybee, R. W. (2000). Achieving technological literacy: a national imperative. </w:t>
      </w:r>
      <w:r w:rsidRPr="00802B1D">
        <w:rPr>
          <w:rFonts w:ascii="Calibri" w:hAnsi="Calibri" w:cs="Calibri"/>
          <w:i/>
          <w:noProof/>
          <w:lang w:val="en-AU" w:eastAsia="en-US"/>
        </w:rPr>
        <w:t>The Technology Teacher</w:t>
      </w:r>
      <w:r w:rsidRPr="00802B1D">
        <w:rPr>
          <w:rFonts w:ascii="Calibri" w:hAnsi="Calibri" w:cs="Calibri"/>
          <w:noProof/>
          <w:lang w:val="en-AU" w:eastAsia="en-US"/>
        </w:rPr>
        <w:t xml:space="preserve">(September 2000), 23-28. </w:t>
      </w:r>
      <w:bookmarkEnd w:id="5"/>
    </w:p>
    <w:p w:rsidR="00CF4FF3" w:rsidRPr="00802B1D" w:rsidRDefault="00CF4FF3" w:rsidP="00802B1D">
      <w:pPr>
        <w:spacing w:after="0"/>
        <w:ind w:left="720" w:hanging="720"/>
        <w:rPr>
          <w:rFonts w:ascii="Calibri" w:hAnsi="Calibri" w:cs="Calibri"/>
          <w:noProof/>
          <w:lang w:val="en-AU" w:eastAsia="en-US"/>
        </w:rPr>
      </w:pPr>
      <w:bookmarkStart w:id="6" w:name="_ENREF_4"/>
      <w:r w:rsidRPr="00802B1D">
        <w:rPr>
          <w:rFonts w:ascii="Calibri" w:hAnsi="Calibri" w:cs="Calibri"/>
          <w:noProof/>
          <w:lang w:val="en-AU" w:eastAsia="en-US"/>
        </w:rPr>
        <w:t xml:space="preserve">Bybee, R. W., Powell, J. C. , &amp; Trowbridge, L. W. (2008). </w:t>
      </w:r>
      <w:r w:rsidRPr="00802B1D">
        <w:rPr>
          <w:rFonts w:ascii="Calibri" w:hAnsi="Calibri" w:cs="Calibri"/>
          <w:i/>
          <w:noProof/>
          <w:lang w:val="en-AU" w:eastAsia="en-US"/>
        </w:rPr>
        <w:t>Teaching secondary school science: Strategies for developing scientific literacy</w:t>
      </w:r>
      <w:r w:rsidRPr="00802B1D">
        <w:rPr>
          <w:rFonts w:ascii="Calibri" w:hAnsi="Calibri" w:cs="Calibri"/>
          <w:noProof/>
          <w:lang w:val="en-AU" w:eastAsia="en-US"/>
        </w:rPr>
        <w:t>. USA: Pearson Education Ltd.</w:t>
      </w:r>
      <w:bookmarkEnd w:id="6"/>
    </w:p>
    <w:p w:rsidR="00CF4FF3" w:rsidRPr="00802B1D" w:rsidRDefault="00CF4FF3" w:rsidP="00802B1D">
      <w:pPr>
        <w:spacing w:after="0"/>
        <w:ind w:left="720" w:hanging="720"/>
        <w:rPr>
          <w:rFonts w:ascii="Calibri" w:hAnsi="Calibri" w:cs="Calibri"/>
          <w:noProof/>
          <w:lang w:val="en-AU" w:eastAsia="en-US"/>
        </w:rPr>
      </w:pPr>
      <w:bookmarkStart w:id="7" w:name="_ENREF_5"/>
      <w:r w:rsidRPr="00802B1D">
        <w:rPr>
          <w:rFonts w:ascii="Calibri" w:hAnsi="Calibri" w:cs="Calibri"/>
          <w:noProof/>
          <w:lang w:val="en-AU" w:eastAsia="en-US"/>
        </w:rPr>
        <w:t xml:space="preserve">Fleer, M., &amp; Jane, B. (2004). </w:t>
      </w:r>
      <w:r w:rsidRPr="00802B1D">
        <w:rPr>
          <w:rFonts w:ascii="Calibri" w:hAnsi="Calibri" w:cs="Calibri"/>
          <w:i/>
          <w:noProof/>
          <w:lang w:val="en-AU" w:eastAsia="en-US"/>
        </w:rPr>
        <w:t>Technology for Children: research-based approaches</w:t>
      </w:r>
      <w:r w:rsidRPr="00802B1D">
        <w:rPr>
          <w:rFonts w:ascii="Calibri" w:hAnsi="Calibri" w:cs="Calibri"/>
          <w:noProof/>
          <w:lang w:val="en-AU" w:eastAsia="en-US"/>
        </w:rPr>
        <w:t>. Frenchs Forest: Pearson Education Australia.</w:t>
      </w:r>
      <w:bookmarkEnd w:id="7"/>
    </w:p>
    <w:p w:rsidR="00CF4FF3" w:rsidRPr="00802B1D" w:rsidRDefault="00CF4FF3" w:rsidP="00802B1D">
      <w:pPr>
        <w:spacing w:after="0"/>
        <w:ind w:left="720" w:hanging="720"/>
        <w:rPr>
          <w:rFonts w:ascii="Calibri" w:hAnsi="Calibri" w:cs="Calibri"/>
          <w:noProof/>
          <w:lang w:val="en-AU" w:eastAsia="en-US"/>
        </w:rPr>
      </w:pPr>
      <w:bookmarkStart w:id="8" w:name="_ENREF_6"/>
      <w:r w:rsidRPr="00802B1D">
        <w:rPr>
          <w:rFonts w:ascii="Calibri" w:hAnsi="Calibri" w:cs="Calibri"/>
          <w:noProof/>
          <w:lang w:val="en-AU" w:eastAsia="en-US"/>
        </w:rPr>
        <w:t xml:space="preserve">Hodson, D. . (2009). </w:t>
      </w:r>
      <w:r w:rsidRPr="00802B1D">
        <w:rPr>
          <w:rFonts w:ascii="Calibri" w:hAnsi="Calibri" w:cs="Calibri"/>
          <w:i/>
          <w:noProof/>
          <w:lang w:val="en-AU" w:eastAsia="en-US"/>
        </w:rPr>
        <w:t>Teaching and learning about science: Langauge, thoeries, methods, history, traditions and values</w:t>
      </w:r>
      <w:r w:rsidRPr="00802B1D">
        <w:rPr>
          <w:rFonts w:ascii="Calibri" w:hAnsi="Calibri" w:cs="Calibri"/>
          <w:noProof/>
          <w:lang w:val="en-AU" w:eastAsia="en-US"/>
        </w:rPr>
        <w:t>. Rotterdam: Sense Publishers.</w:t>
      </w:r>
      <w:bookmarkEnd w:id="8"/>
    </w:p>
    <w:p w:rsidR="00CF4FF3" w:rsidRPr="00802B1D" w:rsidRDefault="00CF4FF3" w:rsidP="00802B1D">
      <w:pPr>
        <w:spacing w:after="0"/>
        <w:ind w:left="720" w:hanging="720"/>
        <w:rPr>
          <w:rFonts w:ascii="Calibri" w:hAnsi="Calibri" w:cs="Calibri"/>
          <w:noProof/>
          <w:lang w:val="en-AU" w:eastAsia="en-US"/>
        </w:rPr>
      </w:pPr>
      <w:bookmarkStart w:id="9" w:name="_ENREF_7"/>
      <w:r w:rsidRPr="00802B1D">
        <w:rPr>
          <w:rFonts w:ascii="Calibri" w:hAnsi="Calibri" w:cs="Calibri"/>
          <w:noProof/>
          <w:lang w:val="en-AU" w:eastAsia="en-US"/>
        </w:rPr>
        <w:t xml:space="preserve">Ingerman, Ake, &amp; Collier-Reed, Brandon. (2011). Technological Literacy Reconsidered: A Model for Enactment. </w:t>
      </w:r>
      <w:r w:rsidRPr="00802B1D">
        <w:rPr>
          <w:rFonts w:ascii="Calibri" w:hAnsi="Calibri" w:cs="Calibri"/>
          <w:i/>
          <w:noProof/>
          <w:lang w:val="en-AU" w:eastAsia="en-US"/>
        </w:rPr>
        <w:t>International Journal of Technology and Design Education, 21</w:t>
      </w:r>
      <w:r w:rsidRPr="00802B1D">
        <w:rPr>
          <w:rFonts w:ascii="Calibri" w:hAnsi="Calibri" w:cs="Calibri"/>
          <w:noProof/>
          <w:lang w:val="en-AU" w:eastAsia="en-US"/>
        </w:rPr>
        <w:t xml:space="preserve">(2), 137-148. </w:t>
      </w:r>
      <w:bookmarkEnd w:id="9"/>
    </w:p>
    <w:p w:rsidR="00CF4FF3" w:rsidRPr="00802B1D" w:rsidRDefault="00B06285" w:rsidP="00802B1D">
      <w:pPr>
        <w:spacing w:after="0"/>
        <w:ind w:left="720" w:hanging="720"/>
        <w:rPr>
          <w:rFonts w:ascii="Calibri" w:hAnsi="Calibri" w:cs="Calibri"/>
          <w:noProof/>
          <w:lang w:val="en-AU" w:eastAsia="en-US"/>
        </w:rPr>
      </w:pPr>
      <w:bookmarkStart w:id="10" w:name="_ENREF_8"/>
      <w:r>
        <w:rPr>
          <w:rFonts w:ascii="Calibri" w:hAnsi="Calibri" w:cs="Calibri"/>
          <w:noProof/>
          <w:lang w:val="en-AU" w:eastAsia="en-US"/>
        </w:rPr>
        <w:t>ITEA</w:t>
      </w:r>
      <w:r w:rsidR="00CF4FF3" w:rsidRPr="00802B1D">
        <w:rPr>
          <w:rFonts w:ascii="Calibri" w:hAnsi="Calibri" w:cs="Calibri"/>
          <w:noProof/>
          <w:lang w:val="en-AU" w:eastAsia="en-US"/>
        </w:rPr>
        <w:t xml:space="preserve">. (2007). Standards for technological literacy: content for the study of technology. from </w:t>
      </w:r>
      <w:r w:rsidR="00CF4FF3" w:rsidRPr="00CF4FF3">
        <w:rPr>
          <w:rFonts w:ascii="Calibri" w:hAnsi="Calibri" w:cs="Calibri"/>
          <w:noProof/>
          <w:lang w:val="en-AU" w:eastAsia="en-US"/>
        </w:rPr>
        <w:t>http://www.iteea.org/TAA/PDFs/xstnd.pdf</w:t>
      </w:r>
      <w:bookmarkEnd w:id="10"/>
    </w:p>
    <w:p w:rsidR="00CF4FF3" w:rsidRPr="00802B1D" w:rsidRDefault="00CF4FF3" w:rsidP="00802B1D">
      <w:pPr>
        <w:spacing w:after="0"/>
        <w:ind w:left="720" w:hanging="720"/>
        <w:rPr>
          <w:rFonts w:ascii="Calibri" w:hAnsi="Calibri" w:cs="Calibri"/>
          <w:noProof/>
          <w:lang w:val="en-AU" w:eastAsia="en-US"/>
        </w:rPr>
      </w:pPr>
      <w:bookmarkStart w:id="11" w:name="_ENREF_9"/>
      <w:r w:rsidRPr="00802B1D">
        <w:rPr>
          <w:rFonts w:ascii="Calibri" w:hAnsi="Calibri" w:cs="Calibri"/>
          <w:noProof/>
          <w:lang w:val="en-AU" w:eastAsia="en-US"/>
        </w:rPr>
        <w:t xml:space="preserve">Martin, D. J. (2006). </w:t>
      </w:r>
      <w:r w:rsidRPr="00802B1D">
        <w:rPr>
          <w:rFonts w:ascii="Calibri" w:hAnsi="Calibri" w:cs="Calibri"/>
          <w:i/>
          <w:noProof/>
          <w:lang w:val="en-AU" w:eastAsia="en-US"/>
        </w:rPr>
        <w:t>Elementary science methods: A constructivist approach</w:t>
      </w:r>
      <w:r w:rsidRPr="00802B1D">
        <w:rPr>
          <w:rFonts w:ascii="Calibri" w:hAnsi="Calibri" w:cs="Calibri"/>
          <w:noProof/>
          <w:lang w:val="en-AU" w:eastAsia="en-US"/>
        </w:rPr>
        <w:t>. USA: Thomson Wadsworth.</w:t>
      </w:r>
      <w:bookmarkEnd w:id="11"/>
    </w:p>
    <w:p w:rsidR="00CF4FF3" w:rsidRPr="00802B1D" w:rsidRDefault="00CF4FF3" w:rsidP="00802B1D">
      <w:pPr>
        <w:spacing w:after="0"/>
        <w:ind w:left="720" w:hanging="720"/>
        <w:rPr>
          <w:rFonts w:ascii="Calibri" w:hAnsi="Calibri" w:cs="Calibri"/>
          <w:noProof/>
          <w:lang w:val="en-AU" w:eastAsia="en-US"/>
        </w:rPr>
      </w:pPr>
      <w:bookmarkStart w:id="12" w:name="_ENREF_10"/>
      <w:r w:rsidRPr="00802B1D">
        <w:rPr>
          <w:rFonts w:ascii="Calibri" w:hAnsi="Calibri" w:cs="Calibri"/>
          <w:noProof/>
          <w:lang w:val="en-AU" w:eastAsia="en-US"/>
        </w:rPr>
        <w:t xml:space="preserve">Norton, S., Ritchie, S., &amp; Ginns, I. (2007). Designing projects that integrate science and technology. In V. Dawson &amp; G. Venville (Eds.), </w:t>
      </w:r>
      <w:r w:rsidRPr="00802B1D">
        <w:rPr>
          <w:rFonts w:ascii="Calibri" w:hAnsi="Calibri" w:cs="Calibri"/>
          <w:i/>
          <w:noProof/>
          <w:lang w:val="en-AU" w:eastAsia="en-US"/>
        </w:rPr>
        <w:t>The art of teaching primary science</w:t>
      </w:r>
      <w:r w:rsidRPr="00802B1D">
        <w:rPr>
          <w:rFonts w:ascii="Calibri" w:hAnsi="Calibri" w:cs="Calibri"/>
          <w:noProof/>
          <w:lang w:val="en-AU" w:eastAsia="en-US"/>
        </w:rPr>
        <w:t xml:space="preserve"> (p</w:t>
      </w:r>
      <w:r w:rsidR="00B06285">
        <w:rPr>
          <w:rFonts w:ascii="Calibri" w:hAnsi="Calibri" w:cs="Calibri"/>
          <w:noProof/>
          <w:lang w:val="en-AU" w:eastAsia="en-US"/>
        </w:rPr>
        <w:t>p.</w:t>
      </w:r>
      <w:r w:rsidRPr="00802B1D">
        <w:rPr>
          <w:rFonts w:ascii="Calibri" w:hAnsi="Calibri" w:cs="Calibri"/>
          <w:noProof/>
          <w:lang w:val="en-AU" w:eastAsia="en-US"/>
        </w:rPr>
        <w:t>202-215). Crows Nest: Vaille Dawson and Grady Venville.</w:t>
      </w:r>
      <w:bookmarkEnd w:id="12"/>
    </w:p>
    <w:p w:rsidR="00CF4FF3" w:rsidRPr="00802B1D" w:rsidRDefault="00CF4FF3" w:rsidP="00802B1D">
      <w:pPr>
        <w:ind w:left="720" w:hanging="720"/>
        <w:rPr>
          <w:rFonts w:ascii="Calibri" w:hAnsi="Calibri" w:cs="Calibri"/>
          <w:noProof/>
          <w:lang w:val="en-AU" w:eastAsia="en-US"/>
        </w:rPr>
      </w:pPr>
      <w:bookmarkStart w:id="13" w:name="_ENREF_11"/>
      <w:r w:rsidRPr="00802B1D">
        <w:rPr>
          <w:rFonts w:ascii="Calibri" w:hAnsi="Calibri" w:cs="Calibri"/>
          <w:noProof/>
          <w:lang w:val="en-AU" w:eastAsia="en-US"/>
        </w:rPr>
        <w:t xml:space="preserve">Sherman, S. J., &amp; Sherman, R. S. (2004). </w:t>
      </w:r>
      <w:r w:rsidRPr="00802B1D">
        <w:rPr>
          <w:rFonts w:ascii="Calibri" w:hAnsi="Calibri" w:cs="Calibri"/>
          <w:i/>
          <w:noProof/>
          <w:lang w:val="en-AU" w:eastAsia="en-US"/>
        </w:rPr>
        <w:t>Science and science teaching: methods for integrating technology in elementary and middle schools</w:t>
      </w:r>
      <w:r w:rsidRPr="00802B1D">
        <w:rPr>
          <w:rFonts w:ascii="Calibri" w:hAnsi="Calibri" w:cs="Calibri"/>
          <w:noProof/>
          <w:lang w:val="en-AU" w:eastAsia="en-US"/>
        </w:rPr>
        <w:t>. Boston: Houghton Mifflin Compant.</w:t>
      </w:r>
      <w:bookmarkEnd w:id="13"/>
    </w:p>
    <w:p w:rsidR="00CF4FF3" w:rsidRDefault="00CF4FF3" w:rsidP="00802B1D">
      <w:pPr>
        <w:rPr>
          <w:rFonts w:ascii="Calibri" w:hAnsi="Calibri" w:cs="Calibri"/>
          <w:noProof/>
          <w:lang w:val="en-AU" w:eastAsia="en-US"/>
        </w:rPr>
      </w:pPr>
    </w:p>
    <w:p w:rsidR="00CF4FF3" w:rsidRPr="004E210B" w:rsidRDefault="00CF4FF3" w:rsidP="001E1986">
      <w:pPr>
        <w:rPr>
          <w:lang w:val="en-AU" w:eastAsia="en-US"/>
        </w:rPr>
      </w:pPr>
    </w:p>
    <w:p w:rsidR="00EA320E" w:rsidRDefault="00EA320E"/>
    <w:sectPr w:rsidR="00EA320E" w:rsidSect="00501C90">
      <w:headerReference w:type="default" r:id="rI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067281"/>
      <w:docPartObj>
        <w:docPartGallery w:val="Page Numbers (Top of Page)"/>
        <w:docPartUnique/>
      </w:docPartObj>
    </w:sdtPr>
    <w:sdtEndPr>
      <w:rPr>
        <w:noProof/>
      </w:rPr>
    </w:sdtEndPr>
    <w:sdtContent>
      <w:p w:rsidR="00292AFD" w:rsidRDefault="000B5558" w:rsidP="001B584C">
        <w:pPr>
          <w:pStyle w:val="Header"/>
        </w:pPr>
        <w:r>
          <w:t xml:space="preserve">Paul </w:t>
        </w:r>
        <w:proofErr w:type="spellStart"/>
        <w:r>
          <w:t>Goossens</w:t>
        </w:r>
        <w:proofErr w:type="spellEnd"/>
        <w:r>
          <w:tab/>
        </w:r>
        <w:r>
          <w:tab/>
        </w:r>
        <w:r>
          <w:fldChar w:fldCharType="begin"/>
        </w:r>
        <w:r>
          <w:instrText xml:space="preserve"> PAGE   \* MERGEFORMAT </w:instrText>
        </w:r>
        <w:r>
          <w:fldChar w:fldCharType="separate"/>
        </w:r>
        <w:r>
          <w:rPr>
            <w:noProof/>
          </w:rPr>
          <w:t>4</w:t>
        </w:r>
        <w:r>
          <w:rPr>
            <w:noProof/>
          </w:rPr>
          <w:fldChar w:fldCharType="end"/>
        </w:r>
      </w:p>
    </w:sdtContent>
  </w:sdt>
  <w:p w:rsidR="00292AFD" w:rsidRDefault="000B5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262E"/>
    <w:multiLevelType w:val="hybridMultilevel"/>
    <w:tmpl w:val="DD3CC33E"/>
    <w:lvl w:ilvl="0" w:tplc="9C28470A">
      <w:numFmt w:val="bullet"/>
      <w:lvlText w:val=""/>
      <w:lvlJc w:val="left"/>
      <w:pPr>
        <w:ind w:left="720" w:hanging="360"/>
      </w:pPr>
      <w:rPr>
        <w:rFonts w:ascii="Symbol" w:eastAsia="Times" w:hAnsi="Symbol" w:cs="Aria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347F0E"/>
    <w:multiLevelType w:val="hybridMultilevel"/>
    <w:tmpl w:val="562E9076"/>
    <w:lvl w:ilvl="0" w:tplc="CDC481DC">
      <w:numFmt w:val="bullet"/>
      <w:lvlText w:val=""/>
      <w:lvlJc w:val="left"/>
      <w:pPr>
        <w:ind w:left="720" w:hanging="360"/>
      </w:pPr>
      <w:rPr>
        <w:rFonts w:ascii="Symbol" w:eastAsia="Time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41565D"/>
    <w:multiLevelType w:val="hybridMultilevel"/>
    <w:tmpl w:val="6CF6AB2C"/>
    <w:lvl w:ilvl="0" w:tplc="B21C4BCE">
      <w:numFmt w:val="bullet"/>
      <w:lvlText w:val=""/>
      <w:lvlJc w:val="left"/>
      <w:pPr>
        <w:ind w:left="720" w:hanging="360"/>
      </w:pPr>
      <w:rPr>
        <w:rFonts w:ascii="Symbol" w:eastAsia="Time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D03189"/>
    <w:multiLevelType w:val="hybridMultilevel"/>
    <w:tmpl w:val="E9C2731E"/>
    <w:lvl w:ilvl="0" w:tplc="076ACB76">
      <w:numFmt w:val="bullet"/>
      <w:lvlText w:val=""/>
      <w:lvlJc w:val="left"/>
      <w:pPr>
        <w:ind w:left="720" w:hanging="360"/>
      </w:pPr>
      <w:rPr>
        <w:rFonts w:ascii="Symbol" w:eastAsia="Times"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38F4AF2"/>
    <w:multiLevelType w:val="hybridMultilevel"/>
    <w:tmpl w:val="AA04E4C6"/>
    <w:lvl w:ilvl="0" w:tplc="71D80852">
      <w:numFmt w:val="bullet"/>
      <w:lvlText w:val=""/>
      <w:lvlJc w:val="left"/>
      <w:pPr>
        <w:ind w:left="720" w:hanging="360"/>
      </w:pPr>
      <w:rPr>
        <w:rFonts w:ascii="Symbol" w:eastAsia="Times"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78D069B"/>
    <w:multiLevelType w:val="hybridMultilevel"/>
    <w:tmpl w:val="B01EEAAC"/>
    <w:lvl w:ilvl="0" w:tplc="A08A401A">
      <w:numFmt w:val="bullet"/>
      <w:lvlText w:val=""/>
      <w:lvlJc w:val="left"/>
      <w:pPr>
        <w:ind w:left="720" w:hanging="360"/>
      </w:pPr>
      <w:rPr>
        <w:rFonts w:ascii="Symbol" w:eastAsia="Times"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816064"/>
    <w:multiLevelType w:val="hybridMultilevel"/>
    <w:tmpl w:val="06FE9C2E"/>
    <w:lvl w:ilvl="0" w:tplc="9CEC75D0">
      <w:numFmt w:val="bullet"/>
      <w:lvlText w:val=""/>
      <w:lvlJc w:val="left"/>
      <w:pPr>
        <w:ind w:left="720" w:hanging="360"/>
      </w:pPr>
      <w:rPr>
        <w:rFonts w:ascii="Symbol" w:eastAsia="Time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F4FF3"/>
    <w:rsid w:val="000B5558"/>
    <w:rsid w:val="005F2C1A"/>
    <w:rsid w:val="007067B0"/>
    <w:rsid w:val="00B06285"/>
    <w:rsid w:val="00CF4FF3"/>
    <w:rsid w:val="00EA3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FF3"/>
    <w:pPr>
      <w:tabs>
        <w:tab w:val="left" w:pos="284"/>
      </w:tabs>
      <w:spacing w:after="120" w:line="240" w:lineRule="auto"/>
      <w:ind w:right="601"/>
      <w:outlineLvl w:val="0"/>
    </w:pPr>
    <w:rPr>
      <w:rFonts w:eastAsia="Times" w:cs="Arial"/>
      <w:szCs w:val="24"/>
      <w:lang w:val="en-US" w:eastAsia="en-AU"/>
    </w:rPr>
  </w:style>
  <w:style w:type="paragraph" w:styleId="Heading1">
    <w:name w:val="heading 1"/>
    <w:basedOn w:val="Normal"/>
    <w:next w:val="Normal"/>
    <w:link w:val="Heading1Char"/>
    <w:uiPriority w:val="9"/>
    <w:qFormat/>
    <w:rsid w:val="00CF4FF3"/>
    <w:pPr>
      <w:keepNext/>
      <w:keepLines/>
      <w:spacing w:before="480" w:after="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4F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rsid w:val="00CF4F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4FF3"/>
  </w:style>
  <w:style w:type="character" w:customStyle="1" w:styleId="Heading1Char">
    <w:name w:val="Heading 1 Char"/>
    <w:basedOn w:val="DefaultParagraphFont"/>
    <w:link w:val="Heading1"/>
    <w:uiPriority w:val="9"/>
    <w:rsid w:val="00CF4FF3"/>
    <w:rPr>
      <w:rFonts w:asciiTheme="majorHAnsi" w:eastAsiaTheme="majorEastAsia" w:hAnsiTheme="majorHAnsi" w:cstheme="majorBidi"/>
      <w:b/>
      <w:bCs/>
      <w:color w:val="365F91" w:themeColor="accent1" w:themeShade="BF"/>
      <w:sz w:val="28"/>
      <w:szCs w:val="28"/>
      <w:lang w:val="en-US" w:eastAsia="en-AU"/>
    </w:rPr>
  </w:style>
  <w:style w:type="character" w:customStyle="1" w:styleId="Heading2Char">
    <w:name w:val="Heading 2 Char"/>
    <w:basedOn w:val="DefaultParagraphFont"/>
    <w:link w:val="Heading2"/>
    <w:uiPriority w:val="9"/>
    <w:rsid w:val="00CF4FF3"/>
    <w:rPr>
      <w:rFonts w:asciiTheme="majorHAnsi" w:eastAsiaTheme="majorEastAsia" w:hAnsiTheme="majorHAnsi" w:cstheme="majorBidi"/>
      <w:b/>
      <w:bCs/>
      <w:color w:val="4F81BD" w:themeColor="accent1"/>
      <w:sz w:val="26"/>
      <w:szCs w:val="26"/>
      <w:lang w:val="en-US" w:eastAsia="en-AU"/>
    </w:rPr>
  </w:style>
  <w:style w:type="paragraph" w:styleId="Title">
    <w:name w:val="Title"/>
    <w:basedOn w:val="Normal"/>
    <w:next w:val="Normal"/>
    <w:link w:val="TitleChar"/>
    <w:uiPriority w:val="10"/>
    <w:qFormat/>
    <w:rsid w:val="00CF4F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4FF3"/>
    <w:rPr>
      <w:rFonts w:asciiTheme="majorHAnsi" w:eastAsiaTheme="majorEastAsia" w:hAnsiTheme="majorHAnsi" w:cstheme="majorBidi"/>
      <w:color w:val="17365D" w:themeColor="text2" w:themeShade="BF"/>
      <w:spacing w:val="5"/>
      <w:kern w:val="28"/>
      <w:sz w:val="52"/>
      <w:szCs w:val="52"/>
      <w:lang w:val="en-US" w:eastAsia="en-AU"/>
    </w:rPr>
  </w:style>
  <w:style w:type="paragraph" w:styleId="ListParagraph">
    <w:name w:val="List Paragraph"/>
    <w:basedOn w:val="Normal"/>
    <w:uiPriority w:val="34"/>
    <w:qFormat/>
    <w:rsid w:val="00CF4FF3"/>
    <w:pPr>
      <w:ind w:left="720"/>
      <w:contextualSpacing/>
    </w:pPr>
  </w:style>
  <w:style w:type="paragraph" w:styleId="Header">
    <w:name w:val="header"/>
    <w:basedOn w:val="Normal"/>
    <w:link w:val="HeaderChar"/>
    <w:uiPriority w:val="99"/>
    <w:unhideWhenUsed/>
    <w:rsid w:val="00CF4FF3"/>
    <w:pPr>
      <w:tabs>
        <w:tab w:val="clear" w:pos="284"/>
        <w:tab w:val="center" w:pos="4513"/>
        <w:tab w:val="right" w:pos="9026"/>
      </w:tabs>
      <w:spacing w:after="0"/>
    </w:pPr>
  </w:style>
  <w:style w:type="character" w:customStyle="1" w:styleId="HeaderChar">
    <w:name w:val="Header Char"/>
    <w:basedOn w:val="DefaultParagraphFont"/>
    <w:link w:val="Header"/>
    <w:uiPriority w:val="99"/>
    <w:rsid w:val="00CF4FF3"/>
    <w:rPr>
      <w:rFonts w:eastAsia="Times" w:cs="Arial"/>
      <w:szCs w:val="24"/>
      <w:lang w:val="en-US" w:eastAsia="en-AU"/>
    </w:rPr>
  </w:style>
  <w:style w:type="paragraph" w:styleId="Footer">
    <w:name w:val="footer"/>
    <w:basedOn w:val="Normal"/>
    <w:link w:val="FooterChar"/>
    <w:uiPriority w:val="99"/>
    <w:unhideWhenUsed/>
    <w:rsid w:val="00CF4FF3"/>
    <w:pPr>
      <w:tabs>
        <w:tab w:val="clear" w:pos="284"/>
        <w:tab w:val="center" w:pos="4513"/>
        <w:tab w:val="right" w:pos="9026"/>
      </w:tabs>
      <w:spacing w:after="0"/>
    </w:pPr>
  </w:style>
  <w:style w:type="character" w:customStyle="1" w:styleId="FooterChar">
    <w:name w:val="Footer Char"/>
    <w:basedOn w:val="DefaultParagraphFont"/>
    <w:link w:val="Footer"/>
    <w:uiPriority w:val="99"/>
    <w:rsid w:val="00CF4FF3"/>
    <w:rPr>
      <w:rFonts w:eastAsia="Times" w:cs="Arial"/>
      <w:szCs w:val="24"/>
      <w:lang w:val="en-US" w:eastAsia="en-AU"/>
    </w:rPr>
  </w:style>
  <w:style w:type="character" w:styleId="Hyperlink">
    <w:name w:val="Hyperlink"/>
    <w:basedOn w:val="DefaultParagraphFont"/>
    <w:uiPriority w:val="99"/>
    <w:unhideWhenUsed/>
    <w:rsid w:val="00CF4FF3"/>
    <w:rPr>
      <w:color w:val="0000FF" w:themeColor="hyperlink"/>
      <w:u w:val="single"/>
    </w:rPr>
  </w:style>
  <w:style w:type="character" w:styleId="FollowedHyperlink">
    <w:name w:val="FollowedHyperlink"/>
    <w:basedOn w:val="DefaultParagraphFont"/>
    <w:uiPriority w:val="99"/>
    <w:semiHidden/>
    <w:unhideWhenUsed/>
    <w:rsid w:val="007067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FF3"/>
    <w:pPr>
      <w:tabs>
        <w:tab w:val="left" w:pos="284"/>
      </w:tabs>
      <w:spacing w:after="120" w:line="240" w:lineRule="auto"/>
      <w:ind w:right="601"/>
      <w:outlineLvl w:val="0"/>
    </w:pPr>
    <w:rPr>
      <w:rFonts w:eastAsia="Times" w:cs="Arial"/>
      <w:szCs w:val="24"/>
      <w:lang w:val="en-US" w:eastAsia="en-AU"/>
    </w:rPr>
  </w:style>
  <w:style w:type="paragraph" w:styleId="Heading1">
    <w:name w:val="heading 1"/>
    <w:basedOn w:val="Normal"/>
    <w:next w:val="Normal"/>
    <w:link w:val="Heading1Char"/>
    <w:uiPriority w:val="9"/>
    <w:qFormat/>
    <w:rsid w:val="00CF4FF3"/>
    <w:pPr>
      <w:keepNext/>
      <w:keepLines/>
      <w:spacing w:before="480" w:after="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4F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rsid w:val="00CF4F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4FF3"/>
  </w:style>
  <w:style w:type="character" w:customStyle="1" w:styleId="Heading1Char">
    <w:name w:val="Heading 1 Char"/>
    <w:basedOn w:val="DefaultParagraphFont"/>
    <w:link w:val="Heading1"/>
    <w:uiPriority w:val="9"/>
    <w:rsid w:val="00CF4FF3"/>
    <w:rPr>
      <w:rFonts w:asciiTheme="majorHAnsi" w:eastAsiaTheme="majorEastAsia" w:hAnsiTheme="majorHAnsi" w:cstheme="majorBidi"/>
      <w:b/>
      <w:bCs/>
      <w:color w:val="365F91" w:themeColor="accent1" w:themeShade="BF"/>
      <w:sz w:val="28"/>
      <w:szCs w:val="28"/>
      <w:lang w:val="en-US" w:eastAsia="en-AU"/>
    </w:rPr>
  </w:style>
  <w:style w:type="character" w:customStyle="1" w:styleId="Heading2Char">
    <w:name w:val="Heading 2 Char"/>
    <w:basedOn w:val="DefaultParagraphFont"/>
    <w:link w:val="Heading2"/>
    <w:uiPriority w:val="9"/>
    <w:rsid w:val="00CF4FF3"/>
    <w:rPr>
      <w:rFonts w:asciiTheme="majorHAnsi" w:eastAsiaTheme="majorEastAsia" w:hAnsiTheme="majorHAnsi" w:cstheme="majorBidi"/>
      <w:b/>
      <w:bCs/>
      <w:color w:val="4F81BD" w:themeColor="accent1"/>
      <w:sz w:val="26"/>
      <w:szCs w:val="26"/>
      <w:lang w:val="en-US" w:eastAsia="en-AU"/>
    </w:rPr>
  </w:style>
  <w:style w:type="paragraph" w:styleId="Title">
    <w:name w:val="Title"/>
    <w:basedOn w:val="Normal"/>
    <w:next w:val="Normal"/>
    <w:link w:val="TitleChar"/>
    <w:uiPriority w:val="10"/>
    <w:qFormat/>
    <w:rsid w:val="00CF4F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4FF3"/>
    <w:rPr>
      <w:rFonts w:asciiTheme="majorHAnsi" w:eastAsiaTheme="majorEastAsia" w:hAnsiTheme="majorHAnsi" w:cstheme="majorBidi"/>
      <w:color w:val="17365D" w:themeColor="text2" w:themeShade="BF"/>
      <w:spacing w:val="5"/>
      <w:kern w:val="28"/>
      <w:sz w:val="52"/>
      <w:szCs w:val="52"/>
      <w:lang w:val="en-US" w:eastAsia="en-AU"/>
    </w:rPr>
  </w:style>
  <w:style w:type="paragraph" w:styleId="ListParagraph">
    <w:name w:val="List Paragraph"/>
    <w:basedOn w:val="Normal"/>
    <w:uiPriority w:val="34"/>
    <w:qFormat/>
    <w:rsid w:val="00CF4FF3"/>
    <w:pPr>
      <w:ind w:left="720"/>
      <w:contextualSpacing/>
    </w:pPr>
  </w:style>
  <w:style w:type="paragraph" w:styleId="Header">
    <w:name w:val="header"/>
    <w:basedOn w:val="Normal"/>
    <w:link w:val="HeaderChar"/>
    <w:uiPriority w:val="99"/>
    <w:unhideWhenUsed/>
    <w:rsid w:val="00CF4FF3"/>
    <w:pPr>
      <w:tabs>
        <w:tab w:val="clear" w:pos="284"/>
        <w:tab w:val="center" w:pos="4513"/>
        <w:tab w:val="right" w:pos="9026"/>
      </w:tabs>
      <w:spacing w:after="0"/>
    </w:pPr>
  </w:style>
  <w:style w:type="character" w:customStyle="1" w:styleId="HeaderChar">
    <w:name w:val="Header Char"/>
    <w:basedOn w:val="DefaultParagraphFont"/>
    <w:link w:val="Header"/>
    <w:uiPriority w:val="99"/>
    <w:rsid w:val="00CF4FF3"/>
    <w:rPr>
      <w:rFonts w:eastAsia="Times" w:cs="Arial"/>
      <w:szCs w:val="24"/>
      <w:lang w:val="en-US" w:eastAsia="en-AU"/>
    </w:rPr>
  </w:style>
  <w:style w:type="paragraph" w:styleId="Footer">
    <w:name w:val="footer"/>
    <w:basedOn w:val="Normal"/>
    <w:link w:val="FooterChar"/>
    <w:uiPriority w:val="99"/>
    <w:unhideWhenUsed/>
    <w:rsid w:val="00CF4FF3"/>
    <w:pPr>
      <w:tabs>
        <w:tab w:val="clear" w:pos="284"/>
        <w:tab w:val="center" w:pos="4513"/>
        <w:tab w:val="right" w:pos="9026"/>
      </w:tabs>
      <w:spacing w:after="0"/>
    </w:pPr>
  </w:style>
  <w:style w:type="character" w:customStyle="1" w:styleId="FooterChar">
    <w:name w:val="Footer Char"/>
    <w:basedOn w:val="DefaultParagraphFont"/>
    <w:link w:val="Footer"/>
    <w:uiPriority w:val="99"/>
    <w:rsid w:val="00CF4FF3"/>
    <w:rPr>
      <w:rFonts w:eastAsia="Times" w:cs="Arial"/>
      <w:szCs w:val="24"/>
      <w:lang w:val="en-US" w:eastAsia="en-AU"/>
    </w:rPr>
  </w:style>
  <w:style w:type="character" w:styleId="Hyperlink">
    <w:name w:val="Hyperlink"/>
    <w:basedOn w:val="DefaultParagraphFont"/>
    <w:uiPriority w:val="99"/>
    <w:unhideWhenUsed/>
    <w:rsid w:val="00CF4FF3"/>
    <w:rPr>
      <w:color w:val="0000FF" w:themeColor="hyperlink"/>
      <w:u w:val="single"/>
    </w:rPr>
  </w:style>
  <w:style w:type="character" w:styleId="FollowedHyperlink">
    <w:name w:val="FollowedHyperlink"/>
    <w:basedOn w:val="DefaultParagraphFont"/>
    <w:uiPriority w:val="99"/>
    <w:semiHidden/>
    <w:unhideWhenUsed/>
    <w:rsid w:val="00706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7C266B-4585-4A45-8767-D98E8A7FFD27}" type="doc">
      <dgm:prSet loTypeId="urn:microsoft.com/office/officeart/2005/8/layout/cycle6" loCatId="cycle" qsTypeId="urn:microsoft.com/office/officeart/2005/8/quickstyle/3d1" qsCatId="3D" csTypeId="urn:microsoft.com/office/officeart/2005/8/colors/accent1_2" csCatId="accent1" phldr="1"/>
      <dgm:spPr/>
      <dgm:t>
        <a:bodyPr/>
        <a:lstStyle/>
        <a:p>
          <a:endParaRPr lang="en-AU"/>
        </a:p>
      </dgm:t>
    </dgm:pt>
    <dgm:pt modelId="{0E3F2271-28DF-4E3C-A660-4B13DBB0854C}">
      <dgm:prSet/>
      <dgm:spPr/>
      <dgm:t>
        <a:bodyPr/>
        <a:lstStyle/>
        <a:p>
          <a:pPr algn="l"/>
          <a:r>
            <a:rPr lang="en-AU"/>
            <a:t>Refining</a:t>
          </a:r>
        </a:p>
      </dgm:t>
    </dgm:pt>
    <dgm:pt modelId="{6367ACA3-40D6-4ECE-B164-1FA7CA8E3D8D}">
      <dgm:prSet/>
      <dgm:spPr/>
      <dgm:t>
        <a:bodyPr/>
        <a:lstStyle/>
        <a:p>
          <a:pPr algn="l"/>
          <a:r>
            <a:rPr lang="en-AU"/>
            <a:t>Testing</a:t>
          </a:r>
        </a:p>
      </dgm:t>
    </dgm:pt>
    <dgm:pt modelId="{5DB8185A-BBF6-476F-BCC4-AB779F9FB510}">
      <dgm:prSet phldrT="[Text]"/>
      <dgm:spPr/>
      <dgm:t>
        <a:bodyPr/>
        <a:lstStyle/>
        <a:p>
          <a:pPr algn="ctr"/>
          <a:r>
            <a:rPr lang="en-AU"/>
            <a:t>Evaluation</a:t>
          </a:r>
        </a:p>
      </dgm:t>
    </dgm:pt>
    <dgm:pt modelId="{1A3558F6-293E-45C1-B06F-B8FBA0192628}" type="sibTrans" cxnId="{7CE846C2-BC7A-4187-9D82-9A0F0B655215}">
      <dgm:prSet/>
      <dgm:spPr/>
      <dgm:t>
        <a:bodyPr/>
        <a:lstStyle/>
        <a:p>
          <a:endParaRPr lang="en-AU"/>
        </a:p>
      </dgm:t>
    </dgm:pt>
    <dgm:pt modelId="{612BD2DE-935E-4C29-90E2-45240996223A}" type="parTrans" cxnId="{7CE846C2-BC7A-4187-9D82-9A0F0B655215}">
      <dgm:prSet/>
      <dgm:spPr/>
      <dgm:t>
        <a:bodyPr/>
        <a:lstStyle/>
        <a:p>
          <a:endParaRPr lang="en-AU"/>
        </a:p>
      </dgm:t>
    </dgm:pt>
    <dgm:pt modelId="{D181CC03-2D6A-4B33-9767-5CCD4DE351DC}" type="sibTrans" cxnId="{2861BC8B-B3DA-48B8-B2DD-DF23CA4A6506}">
      <dgm:prSet/>
      <dgm:spPr/>
      <dgm:t>
        <a:bodyPr/>
        <a:lstStyle/>
        <a:p>
          <a:endParaRPr lang="en-AU"/>
        </a:p>
      </dgm:t>
    </dgm:pt>
    <dgm:pt modelId="{E41D408B-1B4C-4A33-836E-96404A021C67}" type="parTrans" cxnId="{2861BC8B-B3DA-48B8-B2DD-DF23CA4A6506}">
      <dgm:prSet/>
      <dgm:spPr/>
      <dgm:t>
        <a:bodyPr/>
        <a:lstStyle/>
        <a:p>
          <a:endParaRPr lang="en-AU"/>
        </a:p>
      </dgm:t>
    </dgm:pt>
    <dgm:pt modelId="{B6AA2CFF-329D-495F-B341-D028E3CB68E0}" type="sibTrans" cxnId="{4295EC8B-1A6E-48DE-A9E9-9E0CB9432DEE}">
      <dgm:prSet/>
      <dgm:spPr/>
      <dgm:t>
        <a:bodyPr/>
        <a:lstStyle/>
        <a:p>
          <a:endParaRPr lang="en-AU"/>
        </a:p>
      </dgm:t>
    </dgm:pt>
    <dgm:pt modelId="{D97B48C2-B2D6-4B32-A9CE-1798A32D6FFA}" type="parTrans" cxnId="{4295EC8B-1A6E-48DE-A9E9-9E0CB9432DEE}">
      <dgm:prSet/>
      <dgm:spPr/>
      <dgm:t>
        <a:bodyPr/>
        <a:lstStyle/>
        <a:p>
          <a:endParaRPr lang="en-AU"/>
        </a:p>
      </dgm:t>
    </dgm:pt>
    <dgm:pt modelId="{2448CCF7-43C9-4A47-86BB-81D620BD4FA7}">
      <dgm:prSet/>
      <dgm:spPr/>
      <dgm:t>
        <a:bodyPr/>
        <a:lstStyle/>
        <a:p>
          <a:pPr algn="l"/>
          <a:r>
            <a:rPr lang="en-AU"/>
            <a:t>Making</a:t>
          </a:r>
        </a:p>
      </dgm:t>
    </dgm:pt>
    <dgm:pt modelId="{6FA3DC33-3926-4D31-8AC4-A03C45E2C46D}">
      <dgm:prSet/>
      <dgm:spPr/>
      <dgm:t>
        <a:bodyPr/>
        <a:lstStyle/>
        <a:p>
          <a:pPr algn="l"/>
          <a:r>
            <a:rPr lang="en-AU"/>
            <a:t>Creating</a:t>
          </a:r>
        </a:p>
      </dgm:t>
    </dgm:pt>
    <dgm:pt modelId="{5D16D3C5-B7FA-4A32-8C62-0996A16B19A6}">
      <dgm:prSet phldrT="[Text]"/>
      <dgm:spPr/>
      <dgm:t>
        <a:bodyPr/>
        <a:lstStyle/>
        <a:p>
          <a:pPr algn="ctr"/>
          <a:r>
            <a:rPr lang="en-AU"/>
            <a:t>Production</a:t>
          </a:r>
        </a:p>
      </dgm:t>
    </dgm:pt>
    <dgm:pt modelId="{00ADE896-2BE6-4B32-B371-9EABB3CF4AED}" type="sibTrans" cxnId="{F6DA5264-C1EB-4B50-BA64-04D7801498B6}">
      <dgm:prSet/>
      <dgm:spPr/>
      <dgm:t>
        <a:bodyPr/>
        <a:lstStyle/>
        <a:p>
          <a:endParaRPr lang="en-AU"/>
        </a:p>
      </dgm:t>
    </dgm:pt>
    <dgm:pt modelId="{1DDA42F1-4B6A-4D12-A93E-7E89C13E845F}" type="parTrans" cxnId="{F6DA5264-C1EB-4B50-BA64-04D7801498B6}">
      <dgm:prSet/>
      <dgm:spPr/>
      <dgm:t>
        <a:bodyPr/>
        <a:lstStyle/>
        <a:p>
          <a:endParaRPr lang="en-AU"/>
        </a:p>
      </dgm:t>
    </dgm:pt>
    <dgm:pt modelId="{57CDFC33-7424-478A-BC7C-06DDBA2FD768}" type="sibTrans" cxnId="{92F27C46-52A4-496E-8D4F-8469D3652166}">
      <dgm:prSet/>
      <dgm:spPr/>
      <dgm:t>
        <a:bodyPr/>
        <a:lstStyle/>
        <a:p>
          <a:endParaRPr lang="en-AU"/>
        </a:p>
      </dgm:t>
    </dgm:pt>
    <dgm:pt modelId="{1B956023-02F2-4E35-A50B-62329A8AB8D6}" type="parTrans" cxnId="{92F27C46-52A4-496E-8D4F-8469D3652166}">
      <dgm:prSet/>
      <dgm:spPr/>
      <dgm:t>
        <a:bodyPr/>
        <a:lstStyle/>
        <a:p>
          <a:endParaRPr lang="en-AU"/>
        </a:p>
      </dgm:t>
    </dgm:pt>
    <dgm:pt modelId="{87370237-870E-4D29-91CB-E975A678454D}" type="sibTrans" cxnId="{463FAEBE-A8EE-44A5-8B1D-8C41712FE89F}">
      <dgm:prSet/>
      <dgm:spPr/>
      <dgm:t>
        <a:bodyPr/>
        <a:lstStyle/>
        <a:p>
          <a:endParaRPr lang="en-AU"/>
        </a:p>
      </dgm:t>
    </dgm:pt>
    <dgm:pt modelId="{6F68DB2E-7B3D-4516-8246-A2B38D40D52A}" type="parTrans" cxnId="{463FAEBE-A8EE-44A5-8B1D-8C41712FE89F}">
      <dgm:prSet/>
      <dgm:spPr/>
      <dgm:t>
        <a:bodyPr/>
        <a:lstStyle/>
        <a:p>
          <a:endParaRPr lang="en-AU"/>
        </a:p>
      </dgm:t>
    </dgm:pt>
    <dgm:pt modelId="{63F6EE11-226C-4405-97EF-4553B2421F03}">
      <dgm:prSet/>
      <dgm:spPr/>
      <dgm:t>
        <a:bodyPr/>
        <a:lstStyle/>
        <a:p>
          <a:pPr algn="l"/>
          <a:r>
            <a:rPr lang="en-AU"/>
            <a:t>Planning and designing</a:t>
          </a:r>
        </a:p>
      </dgm:t>
    </dgm:pt>
    <dgm:pt modelId="{1D2BDF0F-38F3-41B6-85EE-FCD52A0EB745}">
      <dgm:prSet phldrT="[Text]"/>
      <dgm:spPr/>
      <dgm:t>
        <a:bodyPr/>
        <a:lstStyle/>
        <a:p>
          <a:pPr algn="ctr"/>
          <a:r>
            <a:rPr lang="en-AU"/>
            <a:t>Ideation</a:t>
          </a:r>
        </a:p>
      </dgm:t>
    </dgm:pt>
    <dgm:pt modelId="{28F20AFD-43C5-48B5-A115-CE5175B659EC}" type="sibTrans" cxnId="{06F18037-06D8-44F5-A368-7186AAA7800C}">
      <dgm:prSet/>
      <dgm:spPr/>
      <dgm:t>
        <a:bodyPr/>
        <a:lstStyle/>
        <a:p>
          <a:endParaRPr lang="en-AU"/>
        </a:p>
      </dgm:t>
    </dgm:pt>
    <dgm:pt modelId="{912B0D87-7B5B-4E2F-A1C1-6977406DA951}" type="parTrans" cxnId="{06F18037-06D8-44F5-A368-7186AAA7800C}">
      <dgm:prSet/>
      <dgm:spPr/>
      <dgm:t>
        <a:bodyPr/>
        <a:lstStyle/>
        <a:p>
          <a:endParaRPr lang="en-AU"/>
        </a:p>
      </dgm:t>
    </dgm:pt>
    <dgm:pt modelId="{0D1641CD-848B-4714-A776-562CC7A189E4}" type="sibTrans" cxnId="{AA91D045-DCCA-4379-BE86-B64973C43E71}">
      <dgm:prSet/>
      <dgm:spPr/>
      <dgm:t>
        <a:bodyPr/>
        <a:lstStyle/>
        <a:p>
          <a:endParaRPr lang="en-AU"/>
        </a:p>
      </dgm:t>
    </dgm:pt>
    <dgm:pt modelId="{546C7291-5A23-4A80-8BE0-A4FD162CFE82}" type="parTrans" cxnId="{AA91D045-DCCA-4379-BE86-B64973C43E71}">
      <dgm:prSet/>
      <dgm:spPr/>
      <dgm:t>
        <a:bodyPr/>
        <a:lstStyle/>
        <a:p>
          <a:endParaRPr lang="en-AU"/>
        </a:p>
      </dgm:t>
    </dgm:pt>
    <dgm:pt modelId="{47C35637-D1D9-4761-BB6B-53E2E3A39296}">
      <dgm:prSet custT="1"/>
      <dgm:spPr/>
      <dgm:t>
        <a:bodyPr/>
        <a:lstStyle/>
        <a:p>
          <a:pPr algn="l"/>
          <a:r>
            <a:rPr lang="en-AU" sz="1100"/>
            <a:t>Gather data</a:t>
          </a:r>
        </a:p>
      </dgm:t>
    </dgm:pt>
    <dgm:pt modelId="{A605472E-D955-4C8A-99C5-F047DD73A7B4}">
      <dgm:prSet custT="1"/>
      <dgm:spPr/>
      <dgm:t>
        <a:bodyPr/>
        <a:lstStyle/>
        <a:p>
          <a:pPr algn="l"/>
          <a:r>
            <a:rPr lang="en-AU" sz="1100"/>
            <a:t>Identify a meaningful problem</a:t>
          </a:r>
        </a:p>
      </dgm:t>
    </dgm:pt>
    <dgm:pt modelId="{D0920A1B-B0AE-4166-B6F1-E9CC7C1A1B9D}">
      <dgm:prSet phldrT="[Text]" custT="1"/>
      <dgm:spPr/>
      <dgm:t>
        <a:bodyPr/>
        <a:lstStyle/>
        <a:p>
          <a:pPr algn="ctr"/>
          <a:r>
            <a:rPr lang="en-AU" sz="1400"/>
            <a:t>Investigation</a:t>
          </a:r>
        </a:p>
      </dgm:t>
    </dgm:pt>
    <dgm:pt modelId="{7D3F095B-5333-45CA-B7A3-EF784B4D82C0}" type="sibTrans" cxnId="{557B9865-7489-443C-98F5-CABEF98E9D60}">
      <dgm:prSet/>
      <dgm:spPr/>
      <dgm:t>
        <a:bodyPr/>
        <a:lstStyle/>
        <a:p>
          <a:endParaRPr lang="en-AU"/>
        </a:p>
      </dgm:t>
    </dgm:pt>
    <dgm:pt modelId="{62092BE9-D015-42C4-AD14-C7CCE93F63CE}" type="parTrans" cxnId="{557B9865-7489-443C-98F5-CABEF98E9D60}">
      <dgm:prSet/>
      <dgm:spPr/>
      <dgm:t>
        <a:bodyPr/>
        <a:lstStyle/>
        <a:p>
          <a:endParaRPr lang="en-AU"/>
        </a:p>
      </dgm:t>
    </dgm:pt>
    <dgm:pt modelId="{A2162EB5-3F03-49EE-9392-C2E6073DCDF0}" type="sibTrans" cxnId="{4932CC11-E1E6-4D5A-84D9-83CFCCB19468}">
      <dgm:prSet/>
      <dgm:spPr/>
      <dgm:t>
        <a:bodyPr/>
        <a:lstStyle/>
        <a:p>
          <a:endParaRPr lang="en-AU"/>
        </a:p>
      </dgm:t>
    </dgm:pt>
    <dgm:pt modelId="{B20F67C3-7CA1-48F4-9DEA-4AB57DC02533}" type="parTrans" cxnId="{4932CC11-E1E6-4D5A-84D9-83CFCCB19468}">
      <dgm:prSet/>
      <dgm:spPr/>
      <dgm:t>
        <a:bodyPr/>
        <a:lstStyle/>
        <a:p>
          <a:endParaRPr lang="en-AU"/>
        </a:p>
      </dgm:t>
    </dgm:pt>
    <dgm:pt modelId="{D691DBCF-6C58-4532-9281-02297CD0107C}" type="sibTrans" cxnId="{326FEEB2-CF83-4CD0-83B0-E08303962C84}">
      <dgm:prSet/>
      <dgm:spPr/>
      <dgm:t>
        <a:bodyPr/>
        <a:lstStyle/>
        <a:p>
          <a:endParaRPr lang="en-AU"/>
        </a:p>
      </dgm:t>
    </dgm:pt>
    <dgm:pt modelId="{514789A4-510A-46D4-B987-DD1CE24B9EFB}" type="parTrans" cxnId="{326FEEB2-CF83-4CD0-83B0-E08303962C84}">
      <dgm:prSet/>
      <dgm:spPr/>
      <dgm:t>
        <a:bodyPr/>
        <a:lstStyle/>
        <a:p>
          <a:endParaRPr lang="en-AU"/>
        </a:p>
      </dgm:t>
    </dgm:pt>
    <dgm:pt modelId="{4AF795AB-5266-4604-8356-ADE9ACC4F9E4}">
      <dgm:prSet custT="1"/>
      <dgm:spPr/>
      <dgm:t>
        <a:bodyPr/>
        <a:lstStyle/>
        <a:p>
          <a:pPr algn="l"/>
          <a:r>
            <a:rPr lang="en-AU" sz="1100"/>
            <a:t>Capitalise on student interest</a:t>
          </a:r>
        </a:p>
      </dgm:t>
    </dgm:pt>
    <dgm:pt modelId="{9E18BF0A-66B5-4348-A147-9F0D5C738463}" type="parTrans" cxnId="{8895E5BD-A496-4FE8-B8E2-D9BCD1B5F6A6}">
      <dgm:prSet/>
      <dgm:spPr/>
      <dgm:t>
        <a:bodyPr/>
        <a:lstStyle/>
        <a:p>
          <a:endParaRPr lang="en-AU"/>
        </a:p>
      </dgm:t>
    </dgm:pt>
    <dgm:pt modelId="{EF9C3ECD-643D-4559-8F8C-CA5829685153}" type="sibTrans" cxnId="{8895E5BD-A496-4FE8-B8E2-D9BCD1B5F6A6}">
      <dgm:prSet/>
      <dgm:spPr/>
      <dgm:t>
        <a:bodyPr/>
        <a:lstStyle/>
        <a:p>
          <a:endParaRPr lang="en-AU"/>
        </a:p>
      </dgm:t>
    </dgm:pt>
    <dgm:pt modelId="{C2FC4EE0-718C-4D14-9669-A1D1BF3F12D5}">
      <dgm:prSet/>
      <dgm:spPr/>
      <dgm:t>
        <a:bodyPr/>
        <a:lstStyle/>
        <a:p>
          <a:pPr algn="l"/>
          <a:r>
            <a:rPr lang="en-AU"/>
            <a:t>Integrate across KLAs</a:t>
          </a:r>
        </a:p>
      </dgm:t>
    </dgm:pt>
    <dgm:pt modelId="{018100C4-674A-450C-9E79-4BB22EFEF534}" type="parTrans" cxnId="{F7BD65CA-26D4-4A52-AE9A-289339239568}">
      <dgm:prSet/>
      <dgm:spPr/>
      <dgm:t>
        <a:bodyPr/>
        <a:lstStyle/>
        <a:p>
          <a:endParaRPr lang="en-AU"/>
        </a:p>
      </dgm:t>
    </dgm:pt>
    <dgm:pt modelId="{4265047C-7C48-4305-B2CE-E16D2BB3BD14}" type="sibTrans" cxnId="{F7BD65CA-26D4-4A52-AE9A-289339239568}">
      <dgm:prSet/>
      <dgm:spPr/>
      <dgm:t>
        <a:bodyPr/>
        <a:lstStyle/>
        <a:p>
          <a:endParaRPr lang="en-AU"/>
        </a:p>
      </dgm:t>
    </dgm:pt>
    <dgm:pt modelId="{6C24FA7B-D028-4712-9AF8-6CB55B5D18F2}">
      <dgm:prSet/>
      <dgm:spPr/>
      <dgm:t>
        <a:bodyPr/>
        <a:lstStyle/>
        <a:p>
          <a:pPr algn="l"/>
          <a:r>
            <a:rPr lang="en-AU"/>
            <a:t>Identify materials and tools required to conduct the project.</a:t>
          </a:r>
        </a:p>
      </dgm:t>
    </dgm:pt>
    <dgm:pt modelId="{8A3BC6DB-9B84-4052-BA5D-133906BA4BBB}" type="parTrans" cxnId="{A926BC62-1DF3-473A-BEB4-4718DD933AC6}">
      <dgm:prSet/>
      <dgm:spPr/>
      <dgm:t>
        <a:bodyPr/>
        <a:lstStyle/>
        <a:p>
          <a:endParaRPr lang="en-AU"/>
        </a:p>
      </dgm:t>
    </dgm:pt>
    <dgm:pt modelId="{ADE43FE0-68A1-4219-BADE-D93D2D7454A5}" type="sibTrans" cxnId="{A926BC62-1DF3-473A-BEB4-4718DD933AC6}">
      <dgm:prSet/>
      <dgm:spPr/>
      <dgm:t>
        <a:bodyPr/>
        <a:lstStyle/>
        <a:p>
          <a:endParaRPr lang="en-AU"/>
        </a:p>
      </dgm:t>
    </dgm:pt>
    <dgm:pt modelId="{0BAD904B-9364-4821-808C-3662C7E0A813}">
      <dgm:prSet/>
      <dgm:spPr/>
      <dgm:t>
        <a:bodyPr/>
        <a:lstStyle/>
        <a:p>
          <a:pPr algn="l"/>
          <a:r>
            <a:rPr lang="en-AU"/>
            <a:t>Presentation</a:t>
          </a:r>
        </a:p>
      </dgm:t>
    </dgm:pt>
    <dgm:pt modelId="{10932A62-A547-47FE-93B2-2D2CD066E748}" type="parTrans" cxnId="{8DA6E75A-E34A-4ED4-8422-6FAC05CFE34A}">
      <dgm:prSet/>
      <dgm:spPr/>
      <dgm:t>
        <a:bodyPr/>
        <a:lstStyle/>
        <a:p>
          <a:endParaRPr lang="en-AU"/>
        </a:p>
      </dgm:t>
    </dgm:pt>
    <dgm:pt modelId="{716EB21E-DE3C-4540-AEC3-B1C8F3B59868}" type="sibTrans" cxnId="{8DA6E75A-E34A-4ED4-8422-6FAC05CFE34A}">
      <dgm:prSet/>
      <dgm:spPr/>
      <dgm:t>
        <a:bodyPr/>
        <a:lstStyle/>
        <a:p>
          <a:endParaRPr lang="en-AU"/>
        </a:p>
      </dgm:t>
    </dgm:pt>
    <dgm:pt modelId="{13E285A1-D26E-4B6E-B2B9-01FA2A029D67}">
      <dgm:prSet/>
      <dgm:spPr/>
      <dgm:t>
        <a:bodyPr/>
        <a:lstStyle/>
        <a:p>
          <a:pPr algn="l"/>
          <a:r>
            <a:rPr lang="en-AU"/>
            <a:t>Self evaluation</a:t>
          </a:r>
        </a:p>
      </dgm:t>
    </dgm:pt>
    <dgm:pt modelId="{386A85A6-C246-431F-BBDF-C06C5A08BB51}" type="parTrans" cxnId="{2B3ECEA7-10A4-4E83-B7EC-444806925FB3}">
      <dgm:prSet/>
      <dgm:spPr/>
      <dgm:t>
        <a:bodyPr/>
        <a:lstStyle/>
        <a:p>
          <a:endParaRPr lang="en-AU"/>
        </a:p>
      </dgm:t>
    </dgm:pt>
    <dgm:pt modelId="{5C388526-9396-4CE2-9B97-3D006EC67FB7}" type="sibTrans" cxnId="{2B3ECEA7-10A4-4E83-B7EC-444806925FB3}">
      <dgm:prSet/>
      <dgm:spPr/>
      <dgm:t>
        <a:bodyPr/>
        <a:lstStyle/>
        <a:p>
          <a:endParaRPr lang="en-AU"/>
        </a:p>
      </dgm:t>
    </dgm:pt>
    <dgm:pt modelId="{C0669AA5-9A6D-41E8-A9C7-C1DB390730FD}">
      <dgm:prSet/>
      <dgm:spPr/>
      <dgm:t>
        <a:bodyPr/>
        <a:lstStyle/>
        <a:p>
          <a:pPr algn="l"/>
          <a:r>
            <a:rPr lang="en-AU"/>
            <a:t>Link the activity with key concepts</a:t>
          </a:r>
        </a:p>
      </dgm:t>
    </dgm:pt>
    <dgm:pt modelId="{CF451BC1-72F9-4027-BF8B-ADFC4E634748}" type="parTrans" cxnId="{48B132AB-754E-4EF4-94F3-4D2FC29C4E89}">
      <dgm:prSet/>
      <dgm:spPr/>
      <dgm:t>
        <a:bodyPr/>
        <a:lstStyle/>
        <a:p>
          <a:endParaRPr lang="en-AU"/>
        </a:p>
      </dgm:t>
    </dgm:pt>
    <dgm:pt modelId="{0260370B-B106-40CF-9746-4E5A1FD3E424}" type="sibTrans" cxnId="{48B132AB-754E-4EF4-94F3-4D2FC29C4E89}">
      <dgm:prSet/>
      <dgm:spPr/>
      <dgm:t>
        <a:bodyPr/>
        <a:lstStyle/>
        <a:p>
          <a:endParaRPr lang="en-AU"/>
        </a:p>
      </dgm:t>
    </dgm:pt>
    <dgm:pt modelId="{EFE7CA77-81B5-48A1-AE4D-311509B39678}">
      <dgm:prSet custT="1"/>
      <dgm:spPr/>
      <dgm:t>
        <a:bodyPr/>
        <a:lstStyle/>
        <a:p>
          <a:pPr algn="l"/>
          <a:r>
            <a:rPr lang="en-AU" sz="1100"/>
            <a:t>Brainstorm possible solutions</a:t>
          </a:r>
        </a:p>
      </dgm:t>
    </dgm:pt>
    <dgm:pt modelId="{BB28D9CB-B4F7-4A36-88F2-B42A03DD90E3}" type="parTrans" cxnId="{8C52DED5-8A91-470D-B22C-81D0A05CB329}">
      <dgm:prSet/>
      <dgm:spPr/>
      <dgm:t>
        <a:bodyPr/>
        <a:lstStyle/>
        <a:p>
          <a:endParaRPr lang="en-AU"/>
        </a:p>
      </dgm:t>
    </dgm:pt>
    <dgm:pt modelId="{CE37C041-95FB-4B41-9CA9-431BF4F45A85}" type="sibTrans" cxnId="{8C52DED5-8A91-470D-B22C-81D0A05CB329}">
      <dgm:prSet/>
      <dgm:spPr/>
      <dgm:t>
        <a:bodyPr/>
        <a:lstStyle/>
        <a:p>
          <a:endParaRPr lang="en-AU"/>
        </a:p>
      </dgm:t>
    </dgm:pt>
    <dgm:pt modelId="{35FF6397-4B23-4DB7-A28C-CD2AEF777142}" type="pres">
      <dgm:prSet presAssocID="{AC7C266B-4585-4A45-8767-D98E8A7FFD27}" presName="cycle" presStyleCnt="0">
        <dgm:presLayoutVars>
          <dgm:dir/>
          <dgm:resizeHandles val="exact"/>
        </dgm:presLayoutVars>
      </dgm:prSet>
      <dgm:spPr/>
      <dgm:t>
        <a:bodyPr/>
        <a:lstStyle/>
        <a:p>
          <a:endParaRPr lang="en-AU"/>
        </a:p>
      </dgm:t>
    </dgm:pt>
    <dgm:pt modelId="{7F006E3F-F306-4C43-921F-1FF873FDF742}" type="pres">
      <dgm:prSet presAssocID="{D0920A1B-B0AE-4166-B6F1-E9CC7C1A1B9D}" presName="node" presStyleLbl="node1" presStyleIdx="0" presStyleCnt="4" custScaleX="148903" custScaleY="125670">
        <dgm:presLayoutVars>
          <dgm:bulletEnabled val="1"/>
        </dgm:presLayoutVars>
      </dgm:prSet>
      <dgm:spPr/>
      <dgm:t>
        <a:bodyPr/>
        <a:lstStyle/>
        <a:p>
          <a:endParaRPr lang="en-AU"/>
        </a:p>
      </dgm:t>
    </dgm:pt>
    <dgm:pt modelId="{AC1AADAB-A317-4581-9FCD-D44A179A0118}" type="pres">
      <dgm:prSet presAssocID="{D0920A1B-B0AE-4166-B6F1-E9CC7C1A1B9D}" presName="spNode" presStyleCnt="0"/>
      <dgm:spPr/>
    </dgm:pt>
    <dgm:pt modelId="{7AA5F7CF-40EB-43D2-B27B-56ABF51EF862}" type="pres">
      <dgm:prSet presAssocID="{7D3F095B-5333-45CA-B7A3-EF784B4D82C0}" presName="sibTrans" presStyleLbl="sibTrans1D1" presStyleIdx="0" presStyleCnt="4"/>
      <dgm:spPr/>
      <dgm:t>
        <a:bodyPr/>
        <a:lstStyle/>
        <a:p>
          <a:endParaRPr lang="en-AU"/>
        </a:p>
      </dgm:t>
    </dgm:pt>
    <dgm:pt modelId="{12BB0880-D688-459C-8915-0132973095A4}" type="pres">
      <dgm:prSet presAssocID="{1D2BDF0F-38F3-41B6-85EE-FCD52A0EB745}" presName="node" presStyleLbl="node1" presStyleIdx="1" presStyleCnt="4" custScaleX="148903" custScaleY="125670">
        <dgm:presLayoutVars>
          <dgm:bulletEnabled val="1"/>
        </dgm:presLayoutVars>
      </dgm:prSet>
      <dgm:spPr/>
      <dgm:t>
        <a:bodyPr/>
        <a:lstStyle/>
        <a:p>
          <a:endParaRPr lang="en-AU"/>
        </a:p>
      </dgm:t>
    </dgm:pt>
    <dgm:pt modelId="{3689A59F-70DC-4C14-B4CF-FD6C10C6783A}" type="pres">
      <dgm:prSet presAssocID="{1D2BDF0F-38F3-41B6-85EE-FCD52A0EB745}" presName="spNode" presStyleCnt="0"/>
      <dgm:spPr/>
    </dgm:pt>
    <dgm:pt modelId="{8D137B6B-75DA-4A31-8A43-29C3DBD59F20}" type="pres">
      <dgm:prSet presAssocID="{28F20AFD-43C5-48B5-A115-CE5175B659EC}" presName="sibTrans" presStyleLbl="sibTrans1D1" presStyleIdx="1" presStyleCnt="4"/>
      <dgm:spPr/>
      <dgm:t>
        <a:bodyPr/>
        <a:lstStyle/>
        <a:p>
          <a:endParaRPr lang="en-AU"/>
        </a:p>
      </dgm:t>
    </dgm:pt>
    <dgm:pt modelId="{7D878334-3E45-4EF3-A15F-62B7932B532E}" type="pres">
      <dgm:prSet presAssocID="{5D16D3C5-B7FA-4A32-8C62-0996A16B19A6}" presName="node" presStyleLbl="node1" presStyleIdx="2" presStyleCnt="4" custScaleX="148903" custScaleY="125670">
        <dgm:presLayoutVars>
          <dgm:bulletEnabled val="1"/>
        </dgm:presLayoutVars>
      </dgm:prSet>
      <dgm:spPr/>
      <dgm:t>
        <a:bodyPr/>
        <a:lstStyle/>
        <a:p>
          <a:endParaRPr lang="en-AU"/>
        </a:p>
      </dgm:t>
    </dgm:pt>
    <dgm:pt modelId="{D7CA6896-4B84-4A29-BF67-F940B4D88325}" type="pres">
      <dgm:prSet presAssocID="{5D16D3C5-B7FA-4A32-8C62-0996A16B19A6}" presName="spNode" presStyleCnt="0"/>
      <dgm:spPr/>
    </dgm:pt>
    <dgm:pt modelId="{3E232B7F-067A-4516-AD11-878C8E499A34}" type="pres">
      <dgm:prSet presAssocID="{00ADE896-2BE6-4B32-B371-9EABB3CF4AED}" presName="sibTrans" presStyleLbl="sibTrans1D1" presStyleIdx="2" presStyleCnt="4"/>
      <dgm:spPr/>
      <dgm:t>
        <a:bodyPr/>
        <a:lstStyle/>
        <a:p>
          <a:endParaRPr lang="en-AU"/>
        </a:p>
      </dgm:t>
    </dgm:pt>
    <dgm:pt modelId="{7F8EB3E5-4A4B-4792-B9CE-5520DA6F0F5B}" type="pres">
      <dgm:prSet presAssocID="{5DB8185A-BBF6-476F-BCC4-AB779F9FB510}" presName="node" presStyleLbl="node1" presStyleIdx="3" presStyleCnt="4" custScaleX="148903" custScaleY="125670">
        <dgm:presLayoutVars>
          <dgm:bulletEnabled val="1"/>
        </dgm:presLayoutVars>
      </dgm:prSet>
      <dgm:spPr/>
      <dgm:t>
        <a:bodyPr/>
        <a:lstStyle/>
        <a:p>
          <a:endParaRPr lang="en-AU"/>
        </a:p>
      </dgm:t>
    </dgm:pt>
    <dgm:pt modelId="{E72EE62C-4F8B-4D1D-BC9F-FF2311FC9E0F}" type="pres">
      <dgm:prSet presAssocID="{5DB8185A-BBF6-476F-BCC4-AB779F9FB510}" presName="spNode" presStyleCnt="0"/>
      <dgm:spPr/>
    </dgm:pt>
    <dgm:pt modelId="{0833ED03-20FF-4AC8-8661-D2DBF0AED212}" type="pres">
      <dgm:prSet presAssocID="{1A3558F6-293E-45C1-B06F-B8FBA0192628}" presName="sibTrans" presStyleLbl="sibTrans1D1" presStyleIdx="3" presStyleCnt="4"/>
      <dgm:spPr/>
      <dgm:t>
        <a:bodyPr/>
        <a:lstStyle/>
        <a:p>
          <a:endParaRPr lang="en-AU"/>
        </a:p>
      </dgm:t>
    </dgm:pt>
  </dgm:ptLst>
  <dgm:cxnLst>
    <dgm:cxn modelId="{F4DD8D8E-37C6-4895-98C2-3B8C48BF47AD}" type="presOf" srcId="{AC7C266B-4585-4A45-8767-D98E8A7FFD27}" destId="{35FF6397-4B23-4DB7-A28C-CD2AEF777142}" srcOrd="0" destOrd="0" presId="urn:microsoft.com/office/officeart/2005/8/layout/cycle6"/>
    <dgm:cxn modelId="{4295EC8B-1A6E-48DE-A9E9-9E0CB9432DEE}" srcId="{5DB8185A-BBF6-476F-BCC4-AB779F9FB510}" destId="{6367ACA3-40D6-4ECE-B164-1FA7CA8E3D8D}" srcOrd="0" destOrd="0" parTransId="{D97B48C2-B2D6-4B32-A9CE-1798A32D6FFA}" sibTransId="{B6AA2CFF-329D-495F-B341-D028E3CB68E0}"/>
    <dgm:cxn modelId="{557B9865-7489-443C-98F5-CABEF98E9D60}" srcId="{AC7C266B-4585-4A45-8767-D98E8A7FFD27}" destId="{D0920A1B-B0AE-4166-B6F1-E9CC7C1A1B9D}" srcOrd="0" destOrd="0" parTransId="{62092BE9-D015-42C4-AD14-C7CCE93F63CE}" sibTransId="{7D3F095B-5333-45CA-B7A3-EF784B4D82C0}"/>
    <dgm:cxn modelId="{EF085F92-1EAA-43BD-9B52-6ED833BF5BD9}" type="presOf" srcId="{0E3F2271-28DF-4E3C-A660-4B13DBB0854C}" destId="{7F8EB3E5-4A4B-4792-B9CE-5520DA6F0F5B}" srcOrd="0" destOrd="2" presId="urn:microsoft.com/office/officeart/2005/8/layout/cycle6"/>
    <dgm:cxn modelId="{326FEEB2-CF83-4CD0-83B0-E08303962C84}" srcId="{D0920A1B-B0AE-4166-B6F1-E9CC7C1A1B9D}" destId="{A605472E-D955-4C8A-99C5-F047DD73A7B4}" srcOrd="0" destOrd="0" parTransId="{514789A4-510A-46D4-B987-DD1CE24B9EFB}" sibTransId="{D691DBCF-6C58-4532-9281-02297CD0107C}"/>
    <dgm:cxn modelId="{7CE846C2-BC7A-4187-9D82-9A0F0B655215}" srcId="{AC7C266B-4585-4A45-8767-D98E8A7FFD27}" destId="{5DB8185A-BBF6-476F-BCC4-AB779F9FB510}" srcOrd="3" destOrd="0" parTransId="{612BD2DE-935E-4C29-90E2-45240996223A}" sibTransId="{1A3558F6-293E-45C1-B06F-B8FBA0192628}"/>
    <dgm:cxn modelId="{F6DA5264-C1EB-4B50-BA64-04D7801498B6}" srcId="{AC7C266B-4585-4A45-8767-D98E8A7FFD27}" destId="{5D16D3C5-B7FA-4A32-8C62-0996A16B19A6}" srcOrd="2" destOrd="0" parTransId="{1DDA42F1-4B6A-4D12-A93E-7E89C13E845F}" sibTransId="{00ADE896-2BE6-4B32-B371-9EABB3CF4AED}"/>
    <dgm:cxn modelId="{6F6717E9-6214-4589-BFB9-E621DFA44E24}" type="presOf" srcId="{C0669AA5-9A6D-41E8-A9C7-C1DB390730FD}" destId="{7D878334-3E45-4EF3-A15F-62B7932B532E}" srcOrd="0" destOrd="3" presId="urn:microsoft.com/office/officeart/2005/8/layout/cycle6"/>
    <dgm:cxn modelId="{8C52DED5-8A91-470D-B22C-81D0A05CB329}" srcId="{D0920A1B-B0AE-4166-B6F1-E9CC7C1A1B9D}" destId="{EFE7CA77-81B5-48A1-AE4D-311509B39678}" srcOrd="3" destOrd="0" parTransId="{BB28D9CB-B4F7-4A36-88F2-B42A03DD90E3}" sibTransId="{CE37C041-95FB-4B41-9CA9-431BF4F45A85}"/>
    <dgm:cxn modelId="{58826845-8D22-4252-BCC2-8256188DA60B}" type="presOf" srcId="{A605472E-D955-4C8A-99C5-F047DD73A7B4}" destId="{7F006E3F-F306-4C43-921F-1FF873FDF742}" srcOrd="0" destOrd="1" presId="urn:microsoft.com/office/officeart/2005/8/layout/cycle6"/>
    <dgm:cxn modelId="{8DA6E75A-E34A-4ED4-8422-6FAC05CFE34A}" srcId="{5DB8185A-BBF6-476F-BCC4-AB779F9FB510}" destId="{0BAD904B-9364-4821-808C-3662C7E0A813}" srcOrd="2" destOrd="0" parTransId="{10932A62-A547-47FE-93B2-2D2CD066E748}" sibTransId="{716EB21E-DE3C-4540-AEC3-B1C8F3B59868}"/>
    <dgm:cxn modelId="{06F18037-06D8-44F5-A368-7186AAA7800C}" srcId="{AC7C266B-4585-4A45-8767-D98E8A7FFD27}" destId="{1D2BDF0F-38F3-41B6-85EE-FCD52A0EB745}" srcOrd="1" destOrd="0" parTransId="{912B0D87-7B5B-4E2F-A1C1-6977406DA951}" sibTransId="{28F20AFD-43C5-48B5-A115-CE5175B659EC}"/>
    <dgm:cxn modelId="{CDE6510E-B2A7-4EF2-8FDE-99D0FA22DBDE}" type="presOf" srcId="{2448CCF7-43C9-4A47-86BB-81D620BD4FA7}" destId="{7D878334-3E45-4EF3-A15F-62B7932B532E}" srcOrd="0" destOrd="2" presId="urn:microsoft.com/office/officeart/2005/8/layout/cycle6"/>
    <dgm:cxn modelId="{A0DD8086-CD2A-4AC5-805F-FD9E6394FA56}" type="presOf" srcId="{28F20AFD-43C5-48B5-A115-CE5175B659EC}" destId="{8D137B6B-75DA-4A31-8A43-29C3DBD59F20}" srcOrd="0" destOrd="0" presId="urn:microsoft.com/office/officeart/2005/8/layout/cycle6"/>
    <dgm:cxn modelId="{3509F32C-8191-47BC-9954-CD838250D57C}" type="presOf" srcId="{00ADE896-2BE6-4B32-B371-9EABB3CF4AED}" destId="{3E232B7F-067A-4516-AD11-878C8E499A34}" srcOrd="0" destOrd="0" presId="urn:microsoft.com/office/officeart/2005/8/layout/cycle6"/>
    <dgm:cxn modelId="{6AECBCDA-12DB-4EF5-8166-5F1AFC800903}" type="presOf" srcId="{0BAD904B-9364-4821-808C-3662C7E0A813}" destId="{7F8EB3E5-4A4B-4792-B9CE-5520DA6F0F5B}" srcOrd="0" destOrd="3" presId="urn:microsoft.com/office/officeart/2005/8/layout/cycle6"/>
    <dgm:cxn modelId="{4932CC11-E1E6-4D5A-84D9-83CFCCB19468}" srcId="{D0920A1B-B0AE-4166-B6F1-E9CC7C1A1B9D}" destId="{47C35637-D1D9-4761-BB6B-53E2E3A39296}" srcOrd="1" destOrd="0" parTransId="{B20F67C3-7CA1-48F4-9DEA-4AB57DC02533}" sibTransId="{A2162EB5-3F03-49EE-9392-C2E6073DCDF0}"/>
    <dgm:cxn modelId="{92F27C46-52A4-496E-8D4F-8469D3652166}" srcId="{5D16D3C5-B7FA-4A32-8C62-0996A16B19A6}" destId="{2448CCF7-43C9-4A47-86BB-81D620BD4FA7}" srcOrd="1" destOrd="0" parTransId="{1B956023-02F2-4E35-A50B-62329A8AB8D6}" sibTransId="{57CDFC33-7424-478A-BC7C-06DDBA2FD768}"/>
    <dgm:cxn modelId="{2861BC8B-B3DA-48B8-B2DD-DF23CA4A6506}" srcId="{5DB8185A-BBF6-476F-BCC4-AB779F9FB510}" destId="{0E3F2271-28DF-4E3C-A660-4B13DBB0854C}" srcOrd="1" destOrd="0" parTransId="{E41D408B-1B4C-4A33-836E-96404A021C67}" sibTransId="{D181CC03-2D6A-4B33-9767-5CCD4DE351DC}"/>
    <dgm:cxn modelId="{A55EA616-E18C-48D1-8C57-DB2E3BCAC39E}" type="presOf" srcId="{5D16D3C5-B7FA-4A32-8C62-0996A16B19A6}" destId="{7D878334-3E45-4EF3-A15F-62B7932B532E}" srcOrd="0" destOrd="0" presId="urn:microsoft.com/office/officeart/2005/8/layout/cycle6"/>
    <dgm:cxn modelId="{6CF63BA0-6193-460D-A8AE-65D4BBD3B822}" type="presOf" srcId="{6367ACA3-40D6-4ECE-B164-1FA7CA8E3D8D}" destId="{7F8EB3E5-4A4B-4792-B9CE-5520DA6F0F5B}" srcOrd="0" destOrd="1" presId="urn:microsoft.com/office/officeart/2005/8/layout/cycle6"/>
    <dgm:cxn modelId="{6273DD86-3819-4E0A-A258-7A0113402909}" type="presOf" srcId="{C2FC4EE0-718C-4D14-9669-A1D1BF3F12D5}" destId="{12BB0880-D688-459C-8915-0132973095A4}" srcOrd="0" destOrd="2" presId="urn:microsoft.com/office/officeart/2005/8/layout/cycle6"/>
    <dgm:cxn modelId="{2C73C3C6-6AE2-49F6-B49F-E95CB34B26EA}" type="presOf" srcId="{1D2BDF0F-38F3-41B6-85EE-FCD52A0EB745}" destId="{12BB0880-D688-459C-8915-0132973095A4}" srcOrd="0" destOrd="0" presId="urn:microsoft.com/office/officeart/2005/8/layout/cycle6"/>
    <dgm:cxn modelId="{8895E5BD-A496-4FE8-B8E2-D9BCD1B5F6A6}" srcId="{D0920A1B-B0AE-4166-B6F1-E9CC7C1A1B9D}" destId="{4AF795AB-5266-4604-8356-ADE9ACC4F9E4}" srcOrd="2" destOrd="0" parTransId="{9E18BF0A-66B5-4348-A147-9F0D5C738463}" sibTransId="{EF9C3ECD-643D-4559-8F8C-CA5829685153}"/>
    <dgm:cxn modelId="{BD5AFA52-9A94-4C5E-844B-730156B97A24}" type="presOf" srcId="{6C24FA7B-D028-4712-9AF8-6CB55B5D18F2}" destId="{12BB0880-D688-459C-8915-0132973095A4}" srcOrd="0" destOrd="3" presId="urn:microsoft.com/office/officeart/2005/8/layout/cycle6"/>
    <dgm:cxn modelId="{45772E6B-A582-445E-9BFE-0CC4CB9F3555}" type="presOf" srcId="{EFE7CA77-81B5-48A1-AE4D-311509B39678}" destId="{7F006E3F-F306-4C43-921F-1FF873FDF742}" srcOrd="0" destOrd="4" presId="urn:microsoft.com/office/officeart/2005/8/layout/cycle6"/>
    <dgm:cxn modelId="{E5AB65A4-B4B9-4CFE-8734-9BFAB85C1BC1}" type="presOf" srcId="{47C35637-D1D9-4761-BB6B-53E2E3A39296}" destId="{7F006E3F-F306-4C43-921F-1FF873FDF742}" srcOrd="0" destOrd="2" presId="urn:microsoft.com/office/officeart/2005/8/layout/cycle6"/>
    <dgm:cxn modelId="{00F8D9CC-5A70-42C1-88A5-BA8559367F16}" type="presOf" srcId="{63F6EE11-226C-4405-97EF-4553B2421F03}" destId="{12BB0880-D688-459C-8915-0132973095A4}" srcOrd="0" destOrd="1" presId="urn:microsoft.com/office/officeart/2005/8/layout/cycle6"/>
    <dgm:cxn modelId="{F7BD65CA-26D4-4A52-AE9A-289339239568}" srcId="{1D2BDF0F-38F3-41B6-85EE-FCD52A0EB745}" destId="{C2FC4EE0-718C-4D14-9669-A1D1BF3F12D5}" srcOrd="1" destOrd="0" parTransId="{018100C4-674A-450C-9E79-4BB22EFEF534}" sibTransId="{4265047C-7C48-4305-B2CE-E16D2BB3BD14}"/>
    <dgm:cxn modelId="{6EDE58A2-2BDC-45FB-9F3E-7DB70F90A122}" type="presOf" srcId="{D0920A1B-B0AE-4166-B6F1-E9CC7C1A1B9D}" destId="{7F006E3F-F306-4C43-921F-1FF873FDF742}" srcOrd="0" destOrd="0" presId="urn:microsoft.com/office/officeart/2005/8/layout/cycle6"/>
    <dgm:cxn modelId="{FAD39C0F-0CCF-4809-A2DB-043B39F24BB9}" type="presOf" srcId="{5DB8185A-BBF6-476F-BCC4-AB779F9FB510}" destId="{7F8EB3E5-4A4B-4792-B9CE-5520DA6F0F5B}" srcOrd="0" destOrd="0" presId="urn:microsoft.com/office/officeart/2005/8/layout/cycle6"/>
    <dgm:cxn modelId="{2B3ECEA7-10A4-4E83-B7EC-444806925FB3}" srcId="{5DB8185A-BBF6-476F-BCC4-AB779F9FB510}" destId="{13E285A1-D26E-4B6E-B2B9-01FA2A029D67}" srcOrd="3" destOrd="0" parTransId="{386A85A6-C246-431F-BBDF-C06C5A08BB51}" sibTransId="{5C388526-9396-4CE2-9B97-3D006EC67FB7}"/>
    <dgm:cxn modelId="{D7D1BA7D-CE72-4FD3-AC08-0C30302E1378}" type="presOf" srcId="{7D3F095B-5333-45CA-B7A3-EF784B4D82C0}" destId="{7AA5F7CF-40EB-43D2-B27B-56ABF51EF862}" srcOrd="0" destOrd="0" presId="urn:microsoft.com/office/officeart/2005/8/layout/cycle6"/>
    <dgm:cxn modelId="{463FAEBE-A8EE-44A5-8B1D-8C41712FE89F}" srcId="{5D16D3C5-B7FA-4A32-8C62-0996A16B19A6}" destId="{6FA3DC33-3926-4D31-8AC4-A03C45E2C46D}" srcOrd="0" destOrd="0" parTransId="{6F68DB2E-7B3D-4516-8246-A2B38D40D52A}" sibTransId="{87370237-870E-4D29-91CB-E975A678454D}"/>
    <dgm:cxn modelId="{A926BC62-1DF3-473A-BEB4-4718DD933AC6}" srcId="{1D2BDF0F-38F3-41B6-85EE-FCD52A0EB745}" destId="{6C24FA7B-D028-4712-9AF8-6CB55B5D18F2}" srcOrd="2" destOrd="0" parTransId="{8A3BC6DB-9B84-4052-BA5D-133906BA4BBB}" sibTransId="{ADE43FE0-68A1-4219-BADE-D93D2D7454A5}"/>
    <dgm:cxn modelId="{B83C5DC3-06FA-453C-A3E3-0F34460C4FD4}" type="presOf" srcId="{4AF795AB-5266-4604-8356-ADE9ACC4F9E4}" destId="{7F006E3F-F306-4C43-921F-1FF873FDF742}" srcOrd="0" destOrd="3" presId="urn:microsoft.com/office/officeart/2005/8/layout/cycle6"/>
    <dgm:cxn modelId="{4B158FE0-5320-402B-9D2A-FFD56DB67FC7}" type="presOf" srcId="{1A3558F6-293E-45C1-B06F-B8FBA0192628}" destId="{0833ED03-20FF-4AC8-8661-D2DBF0AED212}" srcOrd="0" destOrd="0" presId="urn:microsoft.com/office/officeart/2005/8/layout/cycle6"/>
    <dgm:cxn modelId="{AA91D045-DCCA-4379-BE86-B64973C43E71}" srcId="{1D2BDF0F-38F3-41B6-85EE-FCD52A0EB745}" destId="{63F6EE11-226C-4405-97EF-4553B2421F03}" srcOrd="0" destOrd="0" parTransId="{546C7291-5A23-4A80-8BE0-A4FD162CFE82}" sibTransId="{0D1641CD-848B-4714-A776-562CC7A189E4}"/>
    <dgm:cxn modelId="{328F4133-BF64-41BC-9597-409F454195D3}" type="presOf" srcId="{6FA3DC33-3926-4D31-8AC4-A03C45E2C46D}" destId="{7D878334-3E45-4EF3-A15F-62B7932B532E}" srcOrd="0" destOrd="1" presId="urn:microsoft.com/office/officeart/2005/8/layout/cycle6"/>
    <dgm:cxn modelId="{9790EB56-D030-44B8-9C96-7C84CCD1CA99}" type="presOf" srcId="{13E285A1-D26E-4B6E-B2B9-01FA2A029D67}" destId="{7F8EB3E5-4A4B-4792-B9CE-5520DA6F0F5B}" srcOrd="0" destOrd="4" presId="urn:microsoft.com/office/officeart/2005/8/layout/cycle6"/>
    <dgm:cxn modelId="{48B132AB-754E-4EF4-94F3-4D2FC29C4E89}" srcId="{5D16D3C5-B7FA-4A32-8C62-0996A16B19A6}" destId="{C0669AA5-9A6D-41E8-A9C7-C1DB390730FD}" srcOrd="2" destOrd="0" parTransId="{CF451BC1-72F9-4027-BF8B-ADFC4E634748}" sibTransId="{0260370B-B106-40CF-9746-4E5A1FD3E424}"/>
    <dgm:cxn modelId="{FA0A803B-7FBC-424D-9CAB-4C6EA1A3AC48}" type="presParOf" srcId="{35FF6397-4B23-4DB7-A28C-CD2AEF777142}" destId="{7F006E3F-F306-4C43-921F-1FF873FDF742}" srcOrd="0" destOrd="0" presId="urn:microsoft.com/office/officeart/2005/8/layout/cycle6"/>
    <dgm:cxn modelId="{C89FF7BE-7BFF-4BC5-870F-80EC5A0D4345}" type="presParOf" srcId="{35FF6397-4B23-4DB7-A28C-CD2AEF777142}" destId="{AC1AADAB-A317-4581-9FCD-D44A179A0118}" srcOrd="1" destOrd="0" presId="urn:microsoft.com/office/officeart/2005/8/layout/cycle6"/>
    <dgm:cxn modelId="{FE6F04C9-2FBF-4E8E-B573-E74894629878}" type="presParOf" srcId="{35FF6397-4B23-4DB7-A28C-CD2AEF777142}" destId="{7AA5F7CF-40EB-43D2-B27B-56ABF51EF862}" srcOrd="2" destOrd="0" presId="urn:microsoft.com/office/officeart/2005/8/layout/cycle6"/>
    <dgm:cxn modelId="{C0C02EC8-A702-479D-8B53-6771199182A3}" type="presParOf" srcId="{35FF6397-4B23-4DB7-A28C-CD2AEF777142}" destId="{12BB0880-D688-459C-8915-0132973095A4}" srcOrd="3" destOrd="0" presId="urn:microsoft.com/office/officeart/2005/8/layout/cycle6"/>
    <dgm:cxn modelId="{F23B9067-BD57-46DE-BBFE-AD659891F288}" type="presParOf" srcId="{35FF6397-4B23-4DB7-A28C-CD2AEF777142}" destId="{3689A59F-70DC-4C14-B4CF-FD6C10C6783A}" srcOrd="4" destOrd="0" presId="urn:microsoft.com/office/officeart/2005/8/layout/cycle6"/>
    <dgm:cxn modelId="{73303CCA-FC8F-4FAF-87B6-870EEA6C1FF5}" type="presParOf" srcId="{35FF6397-4B23-4DB7-A28C-CD2AEF777142}" destId="{8D137B6B-75DA-4A31-8A43-29C3DBD59F20}" srcOrd="5" destOrd="0" presId="urn:microsoft.com/office/officeart/2005/8/layout/cycle6"/>
    <dgm:cxn modelId="{F0420F7C-DDCC-4099-97C8-15FBD9B80296}" type="presParOf" srcId="{35FF6397-4B23-4DB7-A28C-CD2AEF777142}" destId="{7D878334-3E45-4EF3-A15F-62B7932B532E}" srcOrd="6" destOrd="0" presId="urn:microsoft.com/office/officeart/2005/8/layout/cycle6"/>
    <dgm:cxn modelId="{DE5C7744-E831-4582-A7C2-40AF37F9A7A5}" type="presParOf" srcId="{35FF6397-4B23-4DB7-A28C-CD2AEF777142}" destId="{D7CA6896-4B84-4A29-BF67-F940B4D88325}" srcOrd="7" destOrd="0" presId="urn:microsoft.com/office/officeart/2005/8/layout/cycle6"/>
    <dgm:cxn modelId="{42582497-9F31-4C38-A079-E618588A43AE}" type="presParOf" srcId="{35FF6397-4B23-4DB7-A28C-CD2AEF777142}" destId="{3E232B7F-067A-4516-AD11-878C8E499A34}" srcOrd="8" destOrd="0" presId="urn:microsoft.com/office/officeart/2005/8/layout/cycle6"/>
    <dgm:cxn modelId="{088797BD-E811-4F86-8967-D84E212F0C26}" type="presParOf" srcId="{35FF6397-4B23-4DB7-A28C-CD2AEF777142}" destId="{7F8EB3E5-4A4B-4792-B9CE-5520DA6F0F5B}" srcOrd="9" destOrd="0" presId="urn:microsoft.com/office/officeart/2005/8/layout/cycle6"/>
    <dgm:cxn modelId="{24F2D19B-E782-4D47-B65D-528348381EF2}" type="presParOf" srcId="{35FF6397-4B23-4DB7-A28C-CD2AEF777142}" destId="{E72EE62C-4F8B-4D1D-BC9F-FF2311FC9E0F}" srcOrd="10" destOrd="0" presId="urn:microsoft.com/office/officeart/2005/8/layout/cycle6"/>
    <dgm:cxn modelId="{8D941AE4-77A6-45A8-B233-EFB5DD08D64C}" type="presParOf" srcId="{35FF6397-4B23-4DB7-A28C-CD2AEF777142}" destId="{0833ED03-20FF-4AC8-8661-D2DBF0AED212}" srcOrd="11" destOrd="0" presId="urn:microsoft.com/office/officeart/2005/8/layout/cycle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06E3F-F306-4C43-921F-1FF873FDF742}">
      <dsp:nvSpPr>
        <dsp:cNvPr id="0" name=""/>
        <dsp:cNvSpPr/>
      </dsp:nvSpPr>
      <dsp:spPr>
        <a:xfrm>
          <a:off x="2002053" y="-128138"/>
          <a:ext cx="2301442" cy="126253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en-AU" sz="1400" kern="1200"/>
            <a:t>Investigation</a:t>
          </a:r>
        </a:p>
        <a:p>
          <a:pPr marL="57150" lvl="1" indent="-57150" algn="l" defTabSz="488950">
            <a:lnSpc>
              <a:spcPct val="90000"/>
            </a:lnSpc>
            <a:spcBef>
              <a:spcPct val="0"/>
            </a:spcBef>
            <a:spcAft>
              <a:spcPct val="15000"/>
            </a:spcAft>
            <a:buChar char="••"/>
          </a:pPr>
          <a:r>
            <a:rPr lang="en-AU" sz="1100" kern="1200"/>
            <a:t>Identify a meaningful problem</a:t>
          </a:r>
        </a:p>
        <a:p>
          <a:pPr marL="57150" lvl="1" indent="-57150" algn="l" defTabSz="488950">
            <a:lnSpc>
              <a:spcPct val="90000"/>
            </a:lnSpc>
            <a:spcBef>
              <a:spcPct val="0"/>
            </a:spcBef>
            <a:spcAft>
              <a:spcPct val="15000"/>
            </a:spcAft>
            <a:buChar char="••"/>
          </a:pPr>
          <a:r>
            <a:rPr lang="en-AU" sz="1100" kern="1200"/>
            <a:t>Gather data</a:t>
          </a:r>
        </a:p>
        <a:p>
          <a:pPr marL="57150" lvl="1" indent="-57150" algn="l" defTabSz="488950">
            <a:lnSpc>
              <a:spcPct val="90000"/>
            </a:lnSpc>
            <a:spcBef>
              <a:spcPct val="0"/>
            </a:spcBef>
            <a:spcAft>
              <a:spcPct val="15000"/>
            </a:spcAft>
            <a:buChar char="••"/>
          </a:pPr>
          <a:r>
            <a:rPr lang="en-AU" sz="1100" kern="1200"/>
            <a:t>Capitalise on student interest</a:t>
          </a:r>
        </a:p>
        <a:p>
          <a:pPr marL="57150" lvl="1" indent="-57150" algn="l" defTabSz="488950">
            <a:lnSpc>
              <a:spcPct val="90000"/>
            </a:lnSpc>
            <a:spcBef>
              <a:spcPct val="0"/>
            </a:spcBef>
            <a:spcAft>
              <a:spcPct val="15000"/>
            </a:spcAft>
            <a:buChar char="••"/>
          </a:pPr>
          <a:r>
            <a:rPr lang="en-AU" sz="1100" kern="1200"/>
            <a:t>Brainstorm possible solutions</a:t>
          </a:r>
        </a:p>
      </dsp:txBody>
      <dsp:txXfrm>
        <a:off x="2063685" y="-66506"/>
        <a:ext cx="2178178" cy="1139266"/>
      </dsp:txXfrm>
    </dsp:sp>
    <dsp:sp modelId="{7AA5F7CF-40EB-43D2-B27B-56ABF51EF862}">
      <dsp:nvSpPr>
        <dsp:cNvPr id="0" name=""/>
        <dsp:cNvSpPr/>
      </dsp:nvSpPr>
      <dsp:spPr>
        <a:xfrm>
          <a:off x="1493726" y="503126"/>
          <a:ext cx="3318097" cy="3318097"/>
        </a:xfrm>
        <a:custGeom>
          <a:avLst/>
          <a:gdLst/>
          <a:ahLst/>
          <a:cxnLst/>
          <a:rect l="0" t="0" r="0" b="0"/>
          <a:pathLst>
            <a:path>
              <a:moveTo>
                <a:pt x="2814672" y="468680"/>
              </a:moveTo>
              <a:arcTo wR="1659048" hR="1659048" stAng="18849091" swAng="1394906"/>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12BB0880-D688-459C-8915-0132973095A4}">
      <dsp:nvSpPr>
        <dsp:cNvPr id="0" name=""/>
        <dsp:cNvSpPr/>
      </dsp:nvSpPr>
      <dsp:spPr>
        <a:xfrm>
          <a:off x="3661102" y="1530909"/>
          <a:ext cx="2301442" cy="126253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en-AU" sz="1400" kern="1200"/>
            <a:t>Ideation</a:t>
          </a:r>
        </a:p>
        <a:p>
          <a:pPr marL="57150" lvl="1" indent="-57150" algn="l" defTabSz="488950">
            <a:lnSpc>
              <a:spcPct val="90000"/>
            </a:lnSpc>
            <a:spcBef>
              <a:spcPct val="0"/>
            </a:spcBef>
            <a:spcAft>
              <a:spcPct val="15000"/>
            </a:spcAft>
            <a:buChar char="••"/>
          </a:pPr>
          <a:r>
            <a:rPr lang="en-AU" sz="1100" kern="1200"/>
            <a:t>Planning and designing</a:t>
          </a:r>
        </a:p>
        <a:p>
          <a:pPr marL="57150" lvl="1" indent="-57150" algn="l" defTabSz="488950">
            <a:lnSpc>
              <a:spcPct val="90000"/>
            </a:lnSpc>
            <a:spcBef>
              <a:spcPct val="0"/>
            </a:spcBef>
            <a:spcAft>
              <a:spcPct val="15000"/>
            </a:spcAft>
            <a:buChar char="••"/>
          </a:pPr>
          <a:r>
            <a:rPr lang="en-AU" sz="1100" kern="1200"/>
            <a:t>Integrate across KLAs</a:t>
          </a:r>
        </a:p>
        <a:p>
          <a:pPr marL="57150" lvl="1" indent="-57150" algn="l" defTabSz="488950">
            <a:lnSpc>
              <a:spcPct val="90000"/>
            </a:lnSpc>
            <a:spcBef>
              <a:spcPct val="0"/>
            </a:spcBef>
            <a:spcAft>
              <a:spcPct val="15000"/>
            </a:spcAft>
            <a:buChar char="••"/>
          </a:pPr>
          <a:r>
            <a:rPr lang="en-AU" sz="1100" kern="1200"/>
            <a:t>Identify materials and tools required to conduct the project.</a:t>
          </a:r>
        </a:p>
      </dsp:txBody>
      <dsp:txXfrm>
        <a:off x="3722734" y="1592541"/>
        <a:ext cx="2178178" cy="1139266"/>
      </dsp:txXfrm>
    </dsp:sp>
    <dsp:sp modelId="{8D137B6B-75DA-4A31-8A43-29C3DBD59F20}">
      <dsp:nvSpPr>
        <dsp:cNvPr id="0" name=""/>
        <dsp:cNvSpPr/>
      </dsp:nvSpPr>
      <dsp:spPr>
        <a:xfrm>
          <a:off x="1493726" y="503126"/>
          <a:ext cx="3318097" cy="3318097"/>
        </a:xfrm>
        <a:custGeom>
          <a:avLst/>
          <a:gdLst/>
          <a:ahLst/>
          <a:cxnLst/>
          <a:rect l="0" t="0" r="0" b="0"/>
          <a:pathLst>
            <a:path>
              <a:moveTo>
                <a:pt x="3190698" y="2296614"/>
              </a:moveTo>
              <a:arcTo wR="1659048" hR="1659048" stAng="1356003" swAng="1394906"/>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7D878334-3E45-4EF3-A15F-62B7932B532E}">
      <dsp:nvSpPr>
        <dsp:cNvPr id="0" name=""/>
        <dsp:cNvSpPr/>
      </dsp:nvSpPr>
      <dsp:spPr>
        <a:xfrm>
          <a:off x="2002053" y="3189958"/>
          <a:ext cx="2301442" cy="126253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en-AU" sz="1400" kern="1200"/>
            <a:t>Production</a:t>
          </a:r>
        </a:p>
        <a:p>
          <a:pPr marL="57150" lvl="1" indent="-57150" algn="l" defTabSz="488950">
            <a:lnSpc>
              <a:spcPct val="90000"/>
            </a:lnSpc>
            <a:spcBef>
              <a:spcPct val="0"/>
            </a:spcBef>
            <a:spcAft>
              <a:spcPct val="15000"/>
            </a:spcAft>
            <a:buChar char="••"/>
          </a:pPr>
          <a:r>
            <a:rPr lang="en-AU" sz="1100" kern="1200"/>
            <a:t>Creating</a:t>
          </a:r>
        </a:p>
        <a:p>
          <a:pPr marL="57150" lvl="1" indent="-57150" algn="l" defTabSz="488950">
            <a:lnSpc>
              <a:spcPct val="90000"/>
            </a:lnSpc>
            <a:spcBef>
              <a:spcPct val="0"/>
            </a:spcBef>
            <a:spcAft>
              <a:spcPct val="15000"/>
            </a:spcAft>
            <a:buChar char="••"/>
          </a:pPr>
          <a:r>
            <a:rPr lang="en-AU" sz="1100" kern="1200"/>
            <a:t>Making</a:t>
          </a:r>
        </a:p>
        <a:p>
          <a:pPr marL="57150" lvl="1" indent="-57150" algn="l" defTabSz="488950">
            <a:lnSpc>
              <a:spcPct val="90000"/>
            </a:lnSpc>
            <a:spcBef>
              <a:spcPct val="0"/>
            </a:spcBef>
            <a:spcAft>
              <a:spcPct val="15000"/>
            </a:spcAft>
            <a:buChar char="••"/>
          </a:pPr>
          <a:r>
            <a:rPr lang="en-AU" sz="1100" kern="1200"/>
            <a:t>Link the activity with key concepts</a:t>
          </a:r>
        </a:p>
      </dsp:txBody>
      <dsp:txXfrm>
        <a:off x="2063685" y="3251590"/>
        <a:ext cx="2178178" cy="1139266"/>
      </dsp:txXfrm>
    </dsp:sp>
    <dsp:sp modelId="{3E232B7F-067A-4516-AD11-878C8E499A34}">
      <dsp:nvSpPr>
        <dsp:cNvPr id="0" name=""/>
        <dsp:cNvSpPr/>
      </dsp:nvSpPr>
      <dsp:spPr>
        <a:xfrm>
          <a:off x="1493726" y="503126"/>
          <a:ext cx="3318097" cy="3318097"/>
        </a:xfrm>
        <a:custGeom>
          <a:avLst/>
          <a:gdLst/>
          <a:ahLst/>
          <a:cxnLst/>
          <a:rect l="0" t="0" r="0" b="0"/>
          <a:pathLst>
            <a:path>
              <a:moveTo>
                <a:pt x="503424" y="2849416"/>
              </a:moveTo>
              <a:arcTo wR="1659048" hR="1659048" stAng="8049091" swAng="1394906"/>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7F8EB3E5-4A4B-4792-B9CE-5520DA6F0F5B}">
      <dsp:nvSpPr>
        <dsp:cNvPr id="0" name=""/>
        <dsp:cNvSpPr/>
      </dsp:nvSpPr>
      <dsp:spPr>
        <a:xfrm>
          <a:off x="343004" y="1530909"/>
          <a:ext cx="2301442" cy="126253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en-AU" sz="1400" kern="1200"/>
            <a:t>Evaluation</a:t>
          </a:r>
        </a:p>
        <a:p>
          <a:pPr marL="57150" lvl="1" indent="-57150" algn="l" defTabSz="488950">
            <a:lnSpc>
              <a:spcPct val="90000"/>
            </a:lnSpc>
            <a:spcBef>
              <a:spcPct val="0"/>
            </a:spcBef>
            <a:spcAft>
              <a:spcPct val="15000"/>
            </a:spcAft>
            <a:buChar char="••"/>
          </a:pPr>
          <a:r>
            <a:rPr lang="en-AU" sz="1100" kern="1200"/>
            <a:t>Testing</a:t>
          </a:r>
        </a:p>
        <a:p>
          <a:pPr marL="57150" lvl="1" indent="-57150" algn="l" defTabSz="488950">
            <a:lnSpc>
              <a:spcPct val="90000"/>
            </a:lnSpc>
            <a:spcBef>
              <a:spcPct val="0"/>
            </a:spcBef>
            <a:spcAft>
              <a:spcPct val="15000"/>
            </a:spcAft>
            <a:buChar char="••"/>
          </a:pPr>
          <a:r>
            <a:rPr lang="en-AU" sz="1100" kern="1200"/>
            <a:t>Refining</a:t>
          </a:r>
        </a:p>
        <a:p>
          <a:pPr marL="57150" lvl="1" indent="-57150" algn="l" defTabSz="488950">
            <a:lnSpc>
              <a:spcPct val="90000"/>
            </a:lnSpc>
            <a:spcBef>
              <a:spcPct val="0"/>
            </a:spcBef>
            <a:spcAft>
              <a:spcPct val="15000"/>
            </a:spcAft>
            <a:buChar char="••"/>
          </a:pPr>
          <a:r>
            <a:rPr lang="en-AU" sz="1100" kern="1200"/>
            <a:t>Presentation</a:t>
          </a:r>
        </a:p>
        <a:p>
          <a:pPr marL="57150" lvl="1" indent="-57150" algn="l" defTabSz="488950">
            <a:lnSpc>
              <a:spcPct val="90000"/>
            </a:lnSpc>
            <a:spcBef>
              <a:spcPct val="0"/>
            </a:spcBef>
            <a:spcAft>
              <a:spcPct val="15000"/>
            </a:spcAft>
            <a:buChar char="••"/>
          </a:pPr>
          <a:r>
            <a:rPr lang="en-AU" sz="1100" kern="1200"/>
            <a:t>Self evaluation</a:t>
          </a:r>
        </a:p>
      </dsp:txBody>
      <dsp:txXfrm>
        <a:off x="404636" y="1592541"/>
        <a:ext cx="2178178" cy="1139266"/>
      </dsp:txXfrm>
    </dsp:sp>
    <dsp:sp modelId="{0833ED03-20FF-4AC8-8661-D2DBF0AED212}">
      <dsp:nvSpPr>
        <dsp:cNvPr id="0" name=""/>
        <dsp:cNvSpPr/>
      </dsp:nvSpPr>
      <dsp:spPr>
        <a:xfrm>
          <a:off x="1493726" y="503126"/>
          <a:ext cx="3318097" cy="3318097"/>
        </a:xfrm>
        <a:custGeom>
          <a:avLst/>
          <a:gdLst/>
          <a:ahLst/>
          <a:cxnLst/>
          <a:rect l="0" t="0" r="0" b="0"/>
          <a:pathLst>
            <a:path>
              <a:moveTo>
                <a:pt x="127398" y="1021482"/>
              </a:moveTo>
              <a:arcTo wR="1659048" hR="1659048" stAng="12156003" swAng="1394906"/>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s09005575</dc:creator>
  <cp:lastModifiedBy>s09005575</cp:lastModifiedBy>
  <cp:revision>5</cp:revision>
  <dcterms:created xsi:type="dcterms:W3CDTF">2012-10-17T08:53:00Z</dcterms:created>
  <dcterms:modified xsi:type="dcterms:W3CDTF">2012-10-17T09:17:00Z</dcterms:modified>
</cp:coreProperties>
</file>